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44"/>
          <w:szCs w:val="44"/>
          <w:lang w:eastAsia="zh-CN"/>
        </w:rPr>
        <w:t>德安县扶贫办公室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44"/>
          <w:szCs w:val="44"/>
        </w:rPr>
        <w:t>2021年部门预算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目 录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 xml:space="preserve">第一部分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德安县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扶贫办公室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概况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 xml:space="preserve"> 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一、部门主要职责 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二、部门基本情况 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 xml:space="preserve">第二部分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德安县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扶贫办公室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 xml:space="preserve">2021 年部门预算情况说明 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一、2021 年部门预算收支情况说明 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二、2021 年“三公”经费预算情况说明 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 xml:space="preserve">第三部分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德安县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扶贫办公室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 xml:space="preserve"> 2021 年部门预算表 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一、《收支预算总表》 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二、《部门收入总表》 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三、《部门支出总表》 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四、《财政拨款收支总表》 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五、《一般公共预算支出表》 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六、《一般公共预算基本支出表》 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七、《一般公共预算“三公”经费支出表》 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八、《政府性基金预算支出表》 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九、《一级项目绩效目标表》 </w:t>
      </w:r>
    </w:p>
    <w:p>
      <w:pPr>
        <w:widowControl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第四部分 名词解释</w:t>
      </w:r>
    </w:p>
    <w:p>
      <w:pPr>
        <w:widowControl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jc w:val="center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 xml:space="preserve">第一部分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德安县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扶贫办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概况</w:t>
      </w:r>
    </w:p>
    <w:p>
      <w:pPr>
        <w:widowControl/>
        <w:ind w:firstLine="723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 xml:space="preserve">一、部门主要职责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德安县扶贫办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公室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是主管扶贫和大中型水库移民工作的县政府组成部门；主要职责是实施精准扶贫，对财政扶贫和水库移民资金进行立项和申报，负责竣工验收并将资金落到实处。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1、贯彻执行国家有关扶贫和移民工作的各项方针政和法律法规，监督实施。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2、编制全县扶贫和移民项目的发展规划，中长期计划和工程立项，并组织实施和检查监督。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3、负责全县扶贫和移民项目竣工验收和拨付资金。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4、负责全县扶贫和移民业务培训工作。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5、负责县本办的基层组织建设；负责宣传教育、工会和共青团工作以及精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文明建设；负责社会治安、综合治理、计划生育工作等。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6、负责财务管理和会计核算，对扶贫和移民资金使用、计划实行全面管理监督。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7、承办县政府交办的其他工作。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ind w:firstLine="723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 xml:space="preserve">二、部门基本情况 </w:t>
      </w:r>
    </w:p>
    <w:p>
      <w:pPr>
        <w:widowControl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2021年德安县扶贫办公室共有预算单位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个,编制人数小计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人,其中：行政编制人数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人,参照公务员管理的事业编制人数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人,全部补助事业编制人数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人,实有人数小计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人,其中：在职人数小计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人, 包括行政在职人数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人,参照公务员管理的事业单位在职人数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人,全部补助事业在职人数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人。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 xml:space="preserve">第二部分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德安县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扶贫办公室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2021年部门预算情况说明</w:t>
      </w:r>
    </w:p>
    <w:p>
      <w:pPr>
        <w:widowControl/>
        <w:ind w:firstLine="803" w:firstLineChars="250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32"/>
          <w:szCs w:val="32"/>
        </w:rPr>
        <w:t>一、2021 年部门预算收支情况说明</w:t>
      </w:r>
    </w:p>
    <w:p>
      <w:pPr>
        <w:widowControl/>
        <w:ind w:firstLine="643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 xml:space="preserve">(一)收入预算情况 </w:t>
      </w:r>
    </w:p>
    <w:p>
      <w:pPr>
        <w:widowControl/>
        <w:ind w:firstLine="640" w:firstLineChars="200"/>
        <w:rPr>
          <w:rFonts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2021年德安县扶贫办公室收入预算总额为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1343.79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万元, 较上年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eastAsia="zh-CN"/>
        </w:rPr>
        <w:t>增加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1033.66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 xml:space="preserve">万元,其中: 一般公共预算拨款收入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206.69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万元,较上年预算安排增加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32.86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万元,国库集中支付网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上结转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1137.1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万元,较上年预算安排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eastAsia="zh-CN"/>
        </w:rPr>
        <w:t>增加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1000.8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 xml:space="preserve">万元。 </w:t>
      </w:r>
    </w:p>
    <w:p>
      <w:pPr>
        <w:widowControl/>
        <w:ind w:firstLine="643" w:firstLineChars="200"/>
        <w:rPr>
          <w:rFonts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highlight w:val="none"/>
        </w:rPr>
        <w:t xml:space="preserve">(二)支出预算情况 </w:t>
      </w:r>
    </w:p>
    <w:p>
      <w:pPr>
        <w:widowControl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2021 年德安县扶贫办公室支出预算总额为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1343.79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万。其中:</w:t>
      </w:r>
    </w:p>
    <w:p>
      <w:pPr>
        <w:widowControl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按支出项目类别划分:基本支出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223.92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万元,较上年预算安排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eastAsia="zh-CN"/>
        </w:rPr>
        <w:t>增加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44.36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万元,包括：工资福利支出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96.28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万元,商品和服务支出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24.5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万元,对个人和家庭的补助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5.7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万元,项目支出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1119.87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万元,较上年预算安排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eastAsia="zh-CN"/>
        </w:rPr>
        <w:t>增加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989.3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 xml:space="preserve">万元。 </w:t>
      </w:r>
    </w:p>
    <w:p>
      <w:pPr>
        <w:widowControl/>
        <w:ind w:firstLine="640" w:firstLineChars="200"/>
        <w:rPr>
          <w:rFonts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按支出功能科目划分:一般公共服务支出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206.69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万元, 较上年预算安排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eastAsia="zh-CN"/>
        </w:rPr>
        <w:t>增加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32.86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万元;社会保障和就业支出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 xml:space="preserve">    万元,较上年预算安排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eastAsia="zh-CN"/>
        </w:rPr>
        <w:t>持平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;卫生健康支出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6.98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万元,较上年预算安排增加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1.37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万元;农林水支出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183.71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万元,较上年预算安排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eastAsia="zh-CN"/>
        </w:rPr>
        <w:t>增加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9.88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万元;住房保障支出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万元,较上年预算安排减少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 xml:space="preserve">万元。 </w:t>
      </w:r>
    </w:p>
    <w:p>
      <w:pPr>
        <w:widowControl/>
        <w:ind w:firstLine="640" w:firstLineChars="200"/>
        <w:rPr>
          <w:rFonts w:ascii="宋体" w:hAnsi="宋体" w:eastAsia="宋体" w:cs="宋体"/>
          <w:kern w:val="0"/>
          <w:sz w:val="24"/>
          <w:szCs w:val="24"/>
          <w:highlight w:val="yellow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按支出经济分类划分:工资福利支出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90.58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万元,较 上年预算安排减少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18.91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万元;商品和服务支出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24.5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万元,较上年预算安排减少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45.57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万元;对个人和家庭的补助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5.7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万元,较上年预算安排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eastAsia="zh-CN"/>
        </w:rPr>
        <w:t>增加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5.7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万元;资本性支出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万元,较上年预算安排增加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万元;对企业补助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万元,较上年预算安排增加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万元;其他支出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万元，较上年预算安排减少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 xml:space="preserve">万元。 </w:t>
      </w:r>
    </w:p>
    <w:p>
      <w:pPr>
        <w:widowControl/>
        <w:ind w:firstLine="643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 xml:space="preserve">(三)财政拨款支出情况 </w:t>
      </w:r>
    </w:p>
    <w:p>
      <w:pPr>
        <w:widowControl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2021年德安县扶贫办公室财政拨款支出预算总额 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206.69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万元, 较上年预算安排增加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32.86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万元。 </w:t>
      </w:r>
    </w:p>
    <w:p>
      <w:pPr>
        <w:widowControl/>
        <w:ind w:firstLine="64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按支出功能分类划分:一般公共服务支出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206.69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万元, 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社会保障和就业支出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万元,卫生健康支出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6.98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万元,住房保障支出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，农林水支出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183.71万元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。 </w:t>
      </w:r>
    </w:p>
    <w:p>
      <w:pPr>
        <w:widowControl/>
        <w:ind w:firstLine="480" w:firstLineChars="150"/>
        <w:rPr>
          <w:rFonts w:hint="eastAsia" w:ascii="宋体" w:hAnsi="宋体" w:eastAsia="仿宋" w:cs="宋体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按支出经济分类划分:基本支出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120.78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万元,较上年预算安排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6.05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万元,包括:工资福利支出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90.58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万元,商品和服务支出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24.5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万元,对个人和家庭的补助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5.7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万元,项目支出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85.91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万元,较上年预算安排增加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38.91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。</w:t>
      </w:r>
    </w:p>
    <w:p>
      <w:pPr>
        <w:widowControl/>
        <w:ind w:firstLine="643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 xml:space="preserve">(四)政府性基金情况 </w:t>
      </w:r>
    </w:p>
    <w:p>
      <w:pPr>
        <w:widowControl/>
        <w:ind w:firstLine="64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没有使用政府性基金预算拨款安排的支出。 </w:t>
      </w:r>
    </w:p>
    <w:p>
      <w:pPr>
        <w:widowControl/>
        <w:ind w:firstLine="482" w:firstLineChars="15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 xml:space="preserve">(五)机关运行经费等重要事项的说明 </w:t>
      </w:r>
    </w:p>
    <w:p>
      <w:pPr>
        <w:widowControl/>
        <w:ind w:firstLine="480" w:firstLineChars="15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2021 年部门本级及下属参公单位机关运行费预算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206.69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万元，比 2020 年预算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32.86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万元。按照财政部《地方预决算公开操作规程》明确的口径， 机关运行费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 </w:t>
      </w:r>
    </w:p>
    <w:p>
      <w:pPr>
        <w:widowControl/>
        <w:ind w:firstLine="643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 xml:space="preserve">(六)政府采购情况 </w:t>
      </w:r>
    </w:p>
    <w:p>
      <w:pPr>
        <w:widowControl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2021 年部门所属各单位政府采购总额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30.5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万元,其中：政府采购货物预算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万元、政府采购工程预算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万元、政府采购服务预算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28.5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万元。 </w:t>
      </w:r>
    </w:p>
    <w:p>
      <w:pPr>
        <w:widowControl/>
        <w:ind w:firstLine="643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 xml:space="preserve">(七)国有资产占有使用情况 </w:t>
      </w:r>
    </w:p>
    <w:p>
      <w:pPr>
        <w:widowControl/>
        <w:ind w:firstLine="64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截至 2020 年12月 31 日,部门共有车辆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辆,其中,一般公务用车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辆。 </w:t>
      </w:r>
    </w:p>
    <w:p>
      <w:pPr>
        <w:widowControl/>
        <w:ind w:firstLine="643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 xml:space="preserve">(八)一级项目绩效目标设置情况 </w:t>
      </w:r>
    </w:p>
    <w:p>
      <w:pPr>
        <w:widowControl/>
        <w:ind w:firstLine="64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2021 年实行绩效目标管理的一级项目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个，涉及资金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万元。</w:t>
      </w:r>
    </w:p>
    <w:p>
      <w:pPr>
        <w:widowControl/>
        <w:ind w:firstLine="321" w:firstLineChars="1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（九）一级项目中各二级项目情况说明</w:t>
      </w:r>
    </w:p>
    <w:p>
      <w:pPr>
        <w:widowControl/>
        <w:ind w:firstLine="480" w:firstLineChars="15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一级项目：财政信息化建设 </w:t>
      </w:r>
    </w:p>
    <w:p>
      <w:pPr>
        <w:widowControl/>
        <w:ind w:firstLine="480" w:firstLineChars="15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二级项目：金财工程建设 </w:t>
      </w:r>
    </w:p>
    <w:p>
      <w:pPr>
        <w:widowControl/>
        <w:ind w:firstLine="480" w:firstLineChars="15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1）项目概述：金财工程建设是利用先进的信息技术， 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支撑以预算编制、国库集中支付和宏观经济预测分析为核心 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应用的政府财政综合信息系统，是财政系统信息化建设目标 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和规划的统称。 </w:t>
      </w:r>
    </w:p>
    <w:p>
      <w:pPr>
        <w:widowControl/>
        <w:ind w:firstLine="480" w:firstLineChars="15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2）实施主体：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德安县扶贫办公室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ind w:firstLine="480" w:firstLineChars="15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3）实施方案：通过系统调优，优化运行性能，保障 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系统的顺利运行。配合地方财政做好地方综合预算管理系统 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的全省上线，协调解决负载问题、储存空间及运算资源等技 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术问题。做好网络安全、系统保障和运维管理工作。 </w:t>
      </w:r>
    </w:p>
    <w:p>
      <w:pPr>
        <w:widowControl/>
        <w:ind w:firstLine="64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4）实施周期：经常性项目 </w:t>
      </w:r>
    </w:p>
    <w:p>
      <w:pPr>
        <w:widowControl/>
        <w:ind w:firstLine="64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5）年度预算安排：2021 年安排财政拨款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万元 </w:t>
      </w:r>
    </w:p>
    <w:p>
      <w:pPr>
        <w:widowControl/>
        <w:ind w:firstLine="64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6）绩效目标和指标 </w:t>
      </w:r>
    </w:p>
    <w:p>
      <w:pPr>
        <w:widowControl/>
        <w:ind w:firstLine="480" w:firstLineChars="15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质量指标：对财政行政办公效率提升，数据运行效率 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提高。</w:t>
      </w:r>
    </w:p>
    <w:p>
      <w:pPr>
        <w:widowControl/>
        <w:ind w:firstLine="64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时效指标：完成系统开发内容并获得用户认可。 </w:t>
      </w:r>
    </w:p>
    <w:p>
      <w:pPr>
        <w:widowControl/>
        <w:ind w:firstLine="64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成本指标：总支出控制在部门预算支出内。 </w:t>
      </w:r>
    </w:p>
    <w:p>
      <w:pPr>
        <w:widowControl/>
        <w:ind w:firstLine="64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社会效益指标：系统使用稳定，数据安全有保障，安 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全性能好。</w:t>
      </w:r>
    </w:p>
    <w:p>
      <w:pPr>
        <w:widowControl/>
        <w:ind w:firstLine="64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满意度指标：财政系统用户反映满意度。 </w:t>
      </w:r>
    </w:p>
    <w:p>
      <w:pPr>
        <w:widowControl/>
        <w:ind w:firstLine="643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32"/>
          <w:szCs w:val="32"/>
        </w:rPr>
        <w:t>二、2021 年“三公</w:t>
      </w:r>
      <w:r>
        <w:rPr>
          <w:rFonts w:ascii="Calibri" w:hAnsi="Calibri" w:eastAsia="宋体" w:cs="宋体"/>
          <w:b/>
          <w:bCs/>
          <w:color w:val="000000"/>
          <w:kern w:val="0"/>
          <w:sz w:val="32"/>
          <w:szCs w:val="32"/>
        </w:rPr>
        <w:t>”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32"/>
          <w:szCs w:val="32"/>
        </w:rPr>
        <w:t xml:space="preserve">经费预算情况说明 </w:t>
      </w:r>
    </w:p>
    <w:p>
      <w:pPr>
        <w:widowControl/>
        <w:ind w:firstLine="64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2021 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德安县扶贫办公室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"三公"经费一般公共预算安排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8.17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万元,其中: 因公出国（境）费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万元,比上年增长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万元。公务接待费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6.17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万元,比上年减少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0.68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万元, 主要原因是：公务接待活动预计减少。公务用车运行维护费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 万元,比上年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持平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, 主要原因是：事业单位车改后，人员及车辆维护支出减少。 </w:t>
      </w:r>
    </w:p>
    <w:p>
      <w:pPr>
        <w:widowControl/>
        <w:ind w:firstLine="321" w:firstLineChars="100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 xml:space="preserve">第三部分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德安县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扶贫办公室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 xml:space="preserve"> 2021 年部门预算表</w:t>
      </w:r>
    </w:p>
    <w:p>
      <w:pPr>
        <w:widowControl/>
        <w:ind w:firstLine="64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一《收支预算总表》</w:t>
      </w:r>
    </w:p>
    <w:p>
      <w:pPr>
        <w:widowControl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二《部门收入总表》 </w:t>
      </w:r>
    </w:p>
    <w:p>
      <w:pPr>
        <w:widowControl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三《部门支出总表》 </w:t>
      </w:r>
    </w:p>
    <w:p>
      <w:pPr>
        <w:widowControl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四《财政拨款收支总表》 </w:t>
      </w:r>
    </w:p>
    <w:p>
      <w:pPr>
        <w:widowControl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五《一般公共预算支出表》 </w:t>
      </w:r>
    </w:p>
    <w:p>
      <w:pPr>
        <w:widowControl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六《一般公共预算基本支出表》 </w:t>
      </w:r>
    </w:p>
    <w:p>
      <w:pPr>
        <w:widowControl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七《一般公共预算“三公”经费支出表》 </w:t>
      </w:r>
    </w:p>
    <w:p>
      <w:pPr>
        <w:widowControl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八《政府性基金预算支出表》 </w:t>
      </w:r>
    </w:p>
    <w:p>
      <w:pPr>
        <w:widowControl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九《一级项目绩效目标表》 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第四部分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 xml:space="preserve">名词解释 </w:t>
      </w:r>
    </w:p>
    <w:p>
      <w:pPr>
        <w:widowControl/>
        <w:ind w:firstLine="800" w:firstLineChars="250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一、收入科目</w:t>
      </w:r>
    </w:p>
    <w:p>
      <w:pPr>
        <w:widowControl/>
        <w:ind w:firstLine="64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（一）财政拨款：指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财政当年拨付的资金。 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ind w:firstLine="64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）其他收入：指除财政拨款、事业收入、事业单位 </w:t>
      </w:r>
    </w:p>
    <w:p>
      <w:pPr>
        <w:widowControl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经营收入等以外的各项收入。 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ind w:firstLine="64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）上年结转和结余：填列 2020 年全部结转和结余 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的资金数，包括当年结转结余资金和历年滚存结转结余资 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金。</w:t>
      </w:r>
    </w:p>
    <w:p>
      <w:pPr>
        <w:widowControl/>
        <w:ind w:firstLine="800" w:firstLineChars="250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二、支出科目</w:t>
      </w:r>
    </w:p>
    <w:p>
      <w:pPr>
        <w:widowControl/>
        <w:ind w:firstLine="64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（一）行政运行：反映行政单位（包括参公单位）的基 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本支出。</w:t>
      </w:r>
    </w:p>
    <w:p>
      <w:pPr>
        <w:widowControl/>
        <w:ind w:firstLine="64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（二）一般行政管理事务：反映行政单位（包括参公单 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位）未单独设置项级科目的其他项目支出。 </w:t>
      </w:r>
    </w:p>
    <w:p>
      <w:pPr>
        <w:widowControl/>
        <w:ind w:firstLine="64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（三）机关服务：反映为行政单位（包括参公单位）提 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供后勤服务的各类后勤服务中心的支出。 </w:t>
      </w:r>
    </w:p>
    <w:p>
      <w:pPr>
        <w:widowControl/>
        <w:ind w:firstLine="64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（四）预算改革业务：反映财政部门用于预算改革方面 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的支出。</w:t>
      </w:r>
    </w:p>
    <w:p>
      <w:pPr>
        <w:widowControl/>
        <w:ind w:firstLine="480" w:firstLineChars="15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（五）财政国库业务：反映财政部门用于财政国库集中 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支出收付业务方面的支出。 </w:t>
      </w:r>
    </w:p>
    <w:p>
      <w:pPr>
        <w:widowControl/>
        <w:ind w:firstLine="480" w:firstLineChars="15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（六）财政监察：反映财政监察派出机构的专项业务支 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出。 </w:t>
      </w:r>
    </w:p>
    <w:p>
      <w:pPr>
        <w:widowControl/>
        <w:ind w:firstLine="64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（七）信息化建设：反映财政部门用于“金财工程”等 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信息化建设方面的支出。 </w:t>
      </w:r>
    </w:p>
    <w:p>
      <w:pPr>
        <w:widowControl/>
        <w:ind w:firstLine="480" w:firstLineChars="15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（八）事业运行：反映事业单位的基本支出。 </w:t>
      </w:r>
    </w:p>
    <w:p>
      <w:pPr>
        <w:widowControl/>
        <w:ind w:firstLine="480" w:firstLineChars="15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（九）其他财政事务支出：反映除上述项目以外的其他 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财政事务方面的支出。 </w:t>
      </w:r>
    </w:p>
    <w:p>
      <w:pPr>
        <w:widowControl/>
        <w:ind w:firstLine="480" w:firstLineChars="15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（十）高等职业教育：反映经国家批准设立的高等职业 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大学、专科职业教育等方面的支出。 </w:t>
      </w:r>
    </w:p>
    <w:p>
      <w:pPr>
        <w:widowControl/>
        <w:ind w:firstLine="64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（十一）培训支出：反映各部门安排的用于培训的支出。 </w:t>
      </w:r>
    </w:p>
    <w:p>
      <w:pPr>
        <w:widowControl/>
        <w:ind w:firstLine="64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（十二）机关事业单位基本养老保险缴费支出：反映机 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关事业单位实施养老保险制度由单位缴纳的基本养老保险 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费的支出。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D29BE"/>
    <w:rsid w:val="0007752E"/>
    <w:rsid w:val="002D34DD"/>
    <w:rsid w:val="004D29BE"/>
    <w:rsid w:val="005F5C5C"/>
    <w:rsid w:val="006021FC"/>
    <w:rsid w:val="00924C13"/>
    <w:rsid w:val="009410F6"/>
    <w:rsid w:val="009C0F25"/>
    <w:rsid w:val="02260F85"/>
    <w:rsid w:val="03B31362"/>
    <w:rsid w:val="0C742034"/>
    <w:rsid w:val="0CB85380"/>
    <w:rsid w:val="0E7F747C"/>
    <w:rsid w:val="0FB3219F"/>
    <w:rsid w:val="10793783"/>
    <w:rsid w:val="1F4B3007"/>
    <w:rsid w:val="21286991"/>
    <w:rsid w:val="22D80AB2"/>
    <w:rsid w:val="24373E31"/>
    <w:rsid w:val="261B1B66"/>
    <w:rsid w:val="2D8660F9"/>
    <w:rsid w:val="2E5D3EE7"/>
    <w:rsid w:val="37114A67"/>
    <w:rsid w:val="3C7F5760"/>
    <w:rsid w:val="3E003438"/>
    <w:rsid w:val="413A2FF0"/>
    <w:rsid w:val="42820999"/>
    <w:rsid w:val="445C126B"/>
    <w:rsid w:val="4CB172EF"/>
    <w:rsid w:val="4E13685C"/>
    <w:rsid w:val="516027D5"/>
    <w:rsid w:val="52AF0E0F"/>
    <w:rsid w:val="556546C7"/>
    <w:rsid w:val="558F647E"/>
    <w:rsid w:val="560041AF"/>
    <w:rsid w:val="58E86BE9"/>
    <w:rsid w:val="5BEE6491"/>
    <w:rsid w:val="5EF437E8"/>
    <w:rsid w:val="60EF656B"/>
    <w:rsid w:val="61FA0E82"/>
    <w:rsid w:val="67E1481E"/>
    <w:rsid w:val="682B5335"/>
    <w:rsid w:val="68C0002A"/>
    <w:rsid w:val="6BBF02D5"/>
    <w:rsid w:val="6F5C2F40"/>
    <w:rsid w:val="73EB42D6"/>
    <w:rsid w:val="7CE22759"/>
    <w:rsid w:val="7DCA3435"/>
    <w:rsid w:val="7E14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743</Words>
  <Characters>4239</Characters>
  <Lines>35</Lines>
  <Paragraphs>9</Paragraphs>
  <TotalTime>44</TotalTime>
  <ScaleCrop>false</ScaleCrop>
  <LinksUpToDate>false</LinksUpToDate>
  <CharactersWithSpaces>4973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2021-01-18T01:00:00Z</dcterms:created>
  <dc:creator>Administrator</dc:creator>
  <cp:lastModifiedBy>果子</cp:lastModifiedBy>
  <dcterms:modified xsi:type="dcterms:W3CDTF">2021-02-08T01:10:31Z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