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spacing w:line="240" w:lineRule="auto"/>
        <w:ind w:firstLine="0" w:firstLineChars="0"/>
        <w:jc w:val="center"/>
        <w:rPr>
          <w:rFonts w:hint="eastAsia" w:ascii="Times New Roman" w:hAnsi="Times New Roman" w:eastAsia="宋体" w:cs="Times New Roman"/>
          <w:b/>
          <w:bCs/>
          <w:color w:val="auto"/>
          <w:kern w:val="2"/>
          <w:sz w:val="72"/>
          <w:szCs w:val="56"/>
          <w:lang w:val="en-US" w:eastAsia="zh-CN" w:bidi="ar-SA"/>
        </w:rPr>
      </w:pPr>
      <w:bookmarkStart w:id="0" w:name="OLE_LINK1"/>
    </w:p>
    <w:p>
      <w:pPr>
        <w:bidi w:val="0"/>
        <w:spacing w:line="240" w:lineRule="auto"/>
        <w:ind w:firstLine="0" w:firstLineChars="0"/>
        <w:jc w:val="center"/>
        <w:rPr>
          <w:rFonts w:hint="eastAsia" w:ascii="Times New Roman" w:hAnsi="Times New Roman" w:eastAsia="宋体" w:cs="Times New Roman"/>
          <w:b/>
          <w:bCs/>
          <w:color w:val="auto"/>
          <w:kern w:val="2"/>
          <w:sz w:val="72"/>
          <w:szCs w:val="56"/>
          <w:lang w:val="en-US" w:eastAsia="zh-CN" w:bidi="ar-SA"/>
        </w:rPr>
      </w:pPr>
    </w:p>
    <w:p>
      <w:pPr>
        <w:bidi w:val="0"/>
        <w:spacing w:line="240" w:lineRule="auto"/>
        <w:ind w:firstLine="0" w:firstLineChars="0"/>
        <w:jc w:val="center"/>
        <w:rPr>
          <w:rFonts w:hint="eastAsia" w:ascii="Times New Roman" w:hAnsi="Times New Roman" w:eastAsia="宋体" w:cs="Times New Roman"/>
          <w:b/>
          <w:bCs/>
          <w:color w:val="auto"/>
          <w:kern w:val="2"/>
          <w:sz w:val="72"/>
          <w:szCs w:val="56"/>
          <w:lang w:val="en-US" w:eastAsia="zh-CN" w:bidi="ar-SA"/>
        </w:rPr>
      </w:pPr>
    </w:p>
    <w:p>
      <w:pPr>
        <w:bidi w:val="0"/>
        <w:spacing w:line="240" w:lineRule="auto"/>
        <w:ind w:firstLine="0" w:firstLineChars="0"/>
        <w:jc w:val="center"/>
        <w:rPr>
          <w:rFonts w:hint="eastAsia" w:ascii="Times New Roman" w:hAnsi="Times New Roman" w:cs="Times New Roman"/>
          <w:b/>
          <w:bCs/>
          <w:color w:val="auto"/>
          <w:kern w:val="2"/>
          <w:sz w:val="72"/>
          <w:szCs w:val="56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color w:val="auto"/>
          <w:kern w:val="2"/>
          <w:sz w:val="72"/>
          <w:szCs w:val="56"/>
          <w:lang w:val="en-US" w:eastAsia="zh-CN" w:bidi="ar-SA"/>
        </w:rPr>
        <w:t>德安县2022年</w:t>
      </w:r>
      <w:r>
        <w:rPr>
          <w:rFonts w:hint="eastAsia" w:ascii="Times New Roman" w:hAnsi="Times New Roman" w:cs="Times New Roman"/>
          <w:b/>
          <w:bCs/>
          <w:color w:val="auto"/>
          <w:kern w:val="2"/>
          <w:sz w:val="72"/>
          <w:szCs w:val="56"/>
          <w:lang w:val="en-US" w:eastAsia="zh-CN" w:bidi="ar-SA"/>
        </w:rPr>
        <w:t>6月</w:t>
      </w:r>
    </w:p>
    <w:p>
      <w:pPr>
        <w:bidi w:val="0"/>
        <w:spacing w:line="240" w:lineRule="auto"/>
        <w:ind w:firstLine="0" w:firstLineChars="0"/>
        <w:jc w:val="center"/>
        <w:rPr>
          <w:rFonts w:hint="default" w:ascii="Calibri" w:hAnsi="Calibri" w:eastAsia="宋体" w:cs="黑体"/>
          <w:sz w:val="21"/>
          <w:lang w:val="en-US"/>
        </w:rPr>
      </w:pPr>
      <w:r>
        <w:rPr>
          <w:rFonts w:hint="eastAsia" w:ascii="Times New Roman" w:hAnsi="Times New Roman" w:cs="Times New Roman"/>
          <w:b/>
          <w:bCs/>
          <w:color w:val="auto"/>
          <w:kern w:val="2"/>
          <w:sz w:val="72"/>
          <w:szCs w:val="56"/>
          <w:lang w:val="en-US" w:eastAsia="zh-CN" w:bidi="ar-SA"/>
        </w:rPr>
        <w:t>空气质量月报</w:t>
      </w:r>
    </w:p>
    <w:p>
      <w:pPr>
        <w:bidi w:val="0"/>
        <w:spacing w:line="240" w:lineRule="auto"/>
        <w:ind w:firstLine="0" w:firstLineChars="0"/>
        <w:rPr>
          <w:rFonts w:ascii="Calibri" w:hAnsi="Calibri" w:eastAsia="宋体" w:cs="黑体"/>
          <w:sz w:val="21"/>
        </w:rPr>
      </w:pPr>
    </w:p>
    <w:p>
      <w:pPr>
        <w:bidi w:val="0"/>
        <w:spacing w:line="240" w:lineRule="auto"/>
        <w:ind w:firstLine="0" w:firstLineChars="0"/>
        <w:rPr>
          <w:rFonts w:ascii="Calibri" w:hAnsi="Calibri" w:eastAsia="宋体" w:cs="黑体"/>
          <w:sz w:val="21"/>
        </w:rPr>
      </w:pPr>
    </w:p>
    <w:p>
      <w:pPr>
        <w:bidi w:val="0"/>
        <w:spacing w:line="240" w:lineRule="auto"/>
        <w:ind w:firstLine="0" w:firstLineChars="0"/>
        <w:rPr>
          <w:rFonts w:ascii="Calibri" w:hAnsi="Calibri" w:eastAsia="宋体" w:cs="黑体"/>
          <w:sz w:val="21"/>
        </w:rPr>
      </w:pPr>
    </w:p>
    <w:p>
      <w:pPr>
        <w:bidi w:val="0"/>
        <w:spacing w:line="240" w:lineRule="auto"/>
        <w:ind w:firstLine="0" w:firstLineChars="0"/>
        <w:rPr>
          <w:rFonts w:ascii="Calibri" w:hAnsi="Calibri" w:eastAsia="宋体" w:cs="黑体"/>
          <w:sz w:val="21"/>
        </w:rPr>
      </w:pPr>
    </w:p>
    <w:p>
      <w:pPr>
        <w:bidi w:val="0"/>
        <w:spacing w:line="240" w:lineRule="auto"/>
        <w:ind w:firstLine="0" w:firstLineChars="0"/>
        <w:rPr>
          <w:rFonts w:ascii="Calibri" w:hAnsi="Calibri" w:eastAsia="宋体" w:cs="黑体"/>
          <w:sz w:val="21"/>
        </w:rPr>
      </w:pPr>
    </w:p>
    <w:p>
      <w:pPr>
        <w:bidi w:val="0"/>
        <w:spacing w:line="240" w:lineRule="auto"/>
        <w:ind w:firstLine="0" w:firstLineChars="0"/>
        <w:rPr>
          <w:rFonts w:ascii="Calibri" w:hAnsi="Calibri" w:eastAsia="宋体" w:cs="黑体"/>
          <w:sz w:val="21"/>
        </w:rPr>
      </w:pPr>
    </w:p>
    <w:p>
      <w:pPr>
        <w:bidi w:val="0"/>
        <w:spacing w:line="240" w:lineRule="auto"/>
        <w:ind w:firstLine="0" w:firstLineChars="0"/>
        <w:rPr>
          <w:rFonts w:ascii="Calibri" w:hAnsi="Calibri" w:eastAsia="宋体" w:cs="黑体"/>
          <w:sz w:val="21"/>
        </w:rPr>
      </w:pPr>
    </w:p>
    <w:p>
      <w:pPr>
        <w:bidi w:val="0"/>
        <w:spacing w:line="240" w:lineRule="auto"/>
        <w:ind w:firstLine="0" w:firstLineChars="0"/>
        <w:rPr>
          <w:rFonts w:ascii="Calibri" w:hAnsi="Calibri" w:eastAsia="宋体" w:cs="黑体"/>
          <w:sz w:val="21"/>
        </w:rPr>
      </w:pPr>
    </w:p>
    <w:p>
      <w:pPr>
        <w:bidi w:val="0"/>
        <w:spacing w:line="240" w:lineRule="auto"/>
        <w:ind w:firstLine="0" w:firstLineChars="0"/>
        <w:rPr>
          <w:rFonts w:ascii="Calibri" w:hAnsi="Calibri" w:eastAsia="宋体" w:cs="黑体"/>
          <w:sz w:val="22"/>
          <w:szCs w:val="24"/>
        </w:rPr>
      </w:pPr>
    </w:p>
    <w:p>
      <w:pPr>
        <w:bidi w:val="0"/>
        <w:spacing w:line="240" w:lineRule="auto"/>
        <w:ind w:firstLine="0" w:firstLineChars="0"/>
        <w:rPr>
          <w:rFonts w:ascii="Calibri" w:hAnsi="Calibri" w:eastAsia="宋体" w:cs="黑体"/>
          <w:sz w:val="22"/>
          <w:szCs w:val="24"/>
        </w:rPr>
      </w:pPr>
    </w:p>
    <w:p>
      <w:pPr>
        <w:bidi w:val="0"/>
        <w:spacing w:line="240" w:lineRule="auto"/>
        <w:ind w:firstLine="0" w:firstLineChars="0"/>
        <w:rPr>
          <w:rFonts w:ascii="Calibri" w:hAnsi="Calibri" w:eastAsia="宋体" w:cs="黑体"/>
          <w:sz w:val="22"/>
          <w:szCs w:val="24"/>
        </w:rPr>
      </w:pPr>
    </w:p>
    <w:p>
      <w:pPr>
        <w:bidi w:val="0"/>
        <w:spacing w:line="240" w:lineRule="auto"/>
        <w:ind w:firstLine="0" w:firstLineChars="0"/>
        <w:rPr>
          <w:rFonts w:ascii="Calibri" w:hAnsi="Calibri" w:eastAsia="宋体" w:cs="黑体"/>
          <w:sz w:val="22"/>
          <w:szCs w:val="24"/>
        </w:rPr>
      </w:pPr>
    </w:p>
    <w:p>
      <w:pPr>
        <w:bidi w:val="0"/>
        <w:spacing w:line="240" w:lineRule="auto"/>
        <w:ind w:firstLine="0" w:firstLineChars="0"/>
        <w:rPr>
          <w:rFonts w:ascii="Calibri" w:hAnsi="Calibri" w:eastAsia="宋体" w:cs="黑体"/>
          <w:sz w:val="22"/>
          <w:szCs w:val="24"/>
        </w:rPr>
      </w:pPr>
    </w:p>
    <w:p>
      <w:pPr>
        <w:bidi w:val="0"/>
        <w:spacing w:line="240" w:lineRule="auto"/>
        <w:ind w:firstLine="0" w:firstLineChars="0"/>
        <w:rPr>
          <w:rFonts w:ascii="Calibri" w:hAnsi="Calibri" w:eastAsia="宋体" w:cs="黑体"/>
          <w:sz w:val="22"/>
          <w:szCs w:val="24"/>
        </w:rPr>
      </w:pPr>
    </w:p>
    <w:p>
      <w:pPr>
        <w:bidi w:val="0"/>
        <w:spacing w:line="240" w:lineRule="auto"/>
        <w:ind w:firstLine="0" w:firstLineChars="0"/>
        <w:rPr>
          <w:rFonts w:ascii="Calibri" w:hAnsi="Calibri" w:eastAsia="宋体" w:cs="黑体"/>
          <w:sz w:val="22"/>
          <w:szCs w:val="24"/>
        </w:rPr>
      </w:pPr>
    </w:p>
    <w:p>
      <w:pPr>
        <w:bidi w:val="0"/>
        <w:spacing w:line="240" w:lineRule="auto"/>
        <w:ind w:firstLine="0" w:firstLineChars="0"/>
        <w:rPr>
          <w:rFonts w:ascii="Calibri" w:hAnsi="Calibri" w:eastAsia="宋体" w:cs="黑体"/>
          <w:sz w:val="22"/>
          <w:szCs w:val="24"/>
        </w:rPr>
      </w:pPr>
    </w:p>
    <w:p>
      <w:pPr>
        <w:bidi w:val="0"/>
        <w:spacing w:line="240" w:lineRule="auto"/>
        <w:ind w:firstLine="0" w:firstLineChars="0"/>
        <w:rPr>
          <w:rFonts w:ascii="Calibri" w:hAnsi="Calibri" w:eastAsia="宋体" w:cs="黑体"/>
          <w:sz w:val="22"/>
          <w:szCs w:val="24"/>
        </w:rPr>
      </w:pPr>
    </w:p>
    <w:p>
      <w:pPr>
        <w:bidi w:val="0"/>
        <w:spacing w:line="240" w:lineRule="auto"/>
        <w:ind w:firstLine="0" w:firstLineChars="0"/>
        <w:rPr>
          <w:rFonts w:ascii="Calibri" w:hAnsi="Calibri" w:eastAsia="宋体" w:cs="黑体"/>
          <w:sz w:val="22"/>
          <w:szCs w:val="24"/>
        </w:rPr>
      </w:pPr>
    </w:p>
    <w:p>
      <w:pPr>
        <w:bidi w:val="0"/>
        <w:spacing w:line="240" w:lineRule="auto"/>
        <w:ind w:firstLine="0" w:firstLineChars="0"/>
        <w:rPr>
          <w:rFonts w:ascii="Calibri" w:hAnsi="Calibri" w:eastAsia="宋体" w:cs="黑体"/>
          <w:sz w:val="22"/>
          <w:szCs w:val="24"/>
        </w:rPr>
      </w:pPr>
    </w:p>
    <w:p>
      <w:pPr>
        <w:bidi w:val="0"/>
        <w:spacing w:line="240" w:lineRule="auto"/>
        <w:ind w:firstLine="0" w:firstLineChars="0"/>
        <w:rPr>
          <w:rFonts w:ascii="Calibri" w:hAnsi="Calibri" w:eastAsia="宋体" w:cs="黑体"/>
          <w:sz w:val="22"/>
          <w:szCs w:val="24"/>
        </w:rPr>
      </w:pPr>
    </w:p>
    <w:p>
      <w:pPr>
        <w:bidi w:val="0"/>
        <w:spacing w:line="240" w:lineRule="auto"/>
        <w:ind w:firstLine="0" w:firstLineChars="0"/>
        <w:rPr>
          <w:rFonts w:ascii="Calibri" w:hAnsi="Calibri" w:eastAsia="宋体" w:cs="黑体"/>
          <w:sz w:val="22"/>
          <w:szCs w:val="24"/>
        </w:rPr>
      </w:pPr>
    </w:p>
    <w:p>
      <w:pPr>
        <w:bidi w:val="0"/>
        <w:spacing w:line="240" w:lineRule="auto"/>
        <w:ind w:firstLine="0" w:firstLineChars="0"/>
        <w:rPr>
          <w:rFonts w:ascii="Calibri" w:hAnsi="Calibri" w:eastAsia="宋体" w:cs="黑体"/>
          <w:sz w:val="22"/>
          <w:szCs w:val="24"/>
        </w:rPr>
      </w:pPr>
    </w:p>
    <w:p>
      <w:pPr>
        <w:bidi w:val="0"/>
        <w:spacing w:line="240" w:lineRule="auto"/>
        <w:ind w:firstLine="0" w:firstLineChars="0"/>
        <w:rPr>
          <w:rFonts w:ascii="Calibri" w:hAnsi="Calibri" w:eastAsia="宋体" w:cs="黑体"/>
          <w:sz w:val="22"/>
          <w:szCs w:val="24"/>
        </w:rPr>
      </w:pPr>
    </w:p>
    <w:p>
      <w:pPr>
        <w:bidi w:val="0"/>
        <w:spacing w:line="240" w:lineRule="auto"/>
        <w:ind w:firstLine="0" w:firstLineChars="0"/>
        <w:rPr>
          <w:rFonts w:ascii="Calibri" w:hAnsi="Calibri" w:eastAsia="宋体" w:cs="黑体"/>
          <w:sz w:val="22"/>
          <w:szCs w:val="24"/>
        </w:rPr>
      </w:pPr>
    </w:p>
    <w:p>
      <w:pPr>
        <w:tabs>
          <w:tab w:val="center" w:pos="4365"/>
        </w:tabs>
        <w:bidi w:val="0"/>
        <w:spacing w:line="240" w:lineRule="auto"/>
        <w:ind w:firstLine="0" w:firstLineChars="0"/>
        <w:jc w:val="left"/>
        <w:rPr>
          <w:rFonts w:hint="default" w:ascii="Calibri" w:hAnsi="Calibri" w:eastAsia="宋体" w:cs="黑体"/>
          <w:kern w:val="2"/>
          <w:sz w:val="32"/>
          <w:szCs w:val="24"/>
          <w:lang w:val="en-US" w:eastAsia="zh-CN" w:bidi="ar-SA"/>
        </w:rPr>
      </w:pPr>
      <w:r>
        <w:rPr>
          <w:rFonts w:hint="eastAsia" w:ascii="Calibri" w:hAnsi="Calibri" w:eastAsia="宋体" w:cs="黑体"/>
          <w:sz w:val="22"/>
          <w:szCs w:val="24"/>
          <w:lang w:eastAsia="zh-CN"/>
        </w:rPr>
        <w:tab/>
      </w:r>
      <w:r>
        <w:rPr>
          <w:rFonts w:hint="eastAsia" w:ascii="Calibri" w:hAnsi="Calibri" w:eastAsia="宋体" w:cs="黑体"/>
          <w:kern w:val="2"/>
          <w:sz w:val="32"/>
          <w:szCs w:val="24"/>
          <w:lang w:val="en-US" w:eastAsia="zh-CN" w:bidi="ar-SA"/>
        </w:rPr>
        <w:t>江西首科生态环境有限公司</w:t>
      </w:r>
    </w:p>
    <w:p>
      <w:pPr>
        <w:spacing w:line="560" w:lineRule="exact"/>
        <w:ind w:left="0" w:leftChars="0" w:firstLine="0" w:firstLineChars="0"/>
        <w:jc w:val="center"/>
        <w:rPr>
          <w:rFonts w:hint="eastAsia" w:ascii="Calibri" w:hAnsi="Calibri" w:eastAsia="宋体" w:cs="黑体"/>
          <w:kern w:val="2"/>
          <w:sz w:val="32"/>
          <w:szCs w:val="24"/>
          <w:lang w:val="en-US" w:eastAsia="zh-CN" w:bidi="ar-SA"/>
        </w:rPr>
      </w:pPr>
      <w:r>
        <w:rPr>
          <w:rFonts w:hint="eastAsia" w:ascii="Calibri" w:hAnsi="Calibri" w:eastAsia="宋体" w:cs="黑体"/>
          <w:kern w:val="2"/>
          <w:sz w:val="32"/>
          <w:szCs w:val="24"/>
          <w:lang w:val="en-US" w:eastAsia="zh-CN" w:bidi="ar-SA"/>
        </w:rPr>
        <w:t>二零二二年</w:t>
      </w:r>
      <w:r>
        <w:rPr>
          <w:rFonts w:hint="eastAsia" w:cs="黑体"/>
          <w:kern w:val="2"/>
          <w:sz w:val="32"/>
          <w:szCs w:val="24"/>
          <w:lang w:val="en-US" w:eastAsia="zh-CN" w:bidi="ar-SA"/>
        </w:rPr>
        <w:t>七</w:t>
      </w:r>
      <w:r>
        <w:rPr>
          <w:rFonts w:hint="eastAsia" w:ascii="Calibri" w:hAnsi="Calibri" w:eastAsia="宋体" w:cs="黑体"/>
          <w:kern w:val="2"/>
          <w:sz w:val="32"/>
          <w:szCs w:val="24"/>
          <w:lang w:val="en-US" w:eastAsia="zh-CN" w:bidi="ar-SA"/>
        </w:rPr>
        <w:t>月</w:t>
      </w:r>
    </w:p>
    <w:p>
      <w:pPr>
        <w:spacing w:line="560" w:lineRule="exact"/>
        <w:ind w:left="0" w:leftChars="0" w:firstLine="0" w:firstLineChars="0"/>
        <w:jc w:val="center"/>
        <w:rPr>
          <w:rFonts w:hint="eastAsia" w:ascii="Calibri" w:hAnsi="Calibri" w:eastAsia="宋体" w:cs="黑体"/>
          <w:kern w:val="2"/>
          <w:sz w:val="32"/>
          <w:szCs w:val="24"/>
          <w:lang w:val="en-US" w:eastAsia="zh-CN" w:bidi="ar-SA"/>
        </w:rPr>
      </w:pPr>
    </w:p>
    <w:p>
      <w:pPr>
        <w:spacing w:line="560" w:lineRule="exact"/>
        <w:ind w:left="0" w:leftChars="0" w:firstLine="0" w:firstLineChars="0"/>
        <w:jc w:val="center"/>
        <w:rPr>
          <w:rFonts w:hint="eastAsia" w:ascii="Calibri" w:hAnsi="Calibri" w:eastAsia="宋体" w:cs="黑体"/>
          <w:kern w:val="2"/>
          <w:sz w:val="32"/>
          <w:szCs w:val="24"/>
          <w:lang w:val="en-US" w:eastAsia="zh-CN" w:bidi="ar-SA"/>
        </w:rPr>
      </w:pPr>
    </w:p>
    <w:p>
      <w:pPr>
        <w:spacing w:line="560" w:lineRule="exact"/>
        <w:ind w:left="0" w:leftChars="0" w:firstLine="0" w:firstLineChars="0"/>
        <w:jc w:val="center"/>
        <w:rPr>
          <w:rFonts w:hint="eastAsia" w:ascii="Calibri" w:hAnsi="Calibri" w:eastAsia="宋体" w:cs="黑体"/>
          <w:kern w:val="2"/>
          <w:sz w:val="32"/>
          <w:szCs w:val="24"/>
          <w:lang w:val="en-US" w:eastAsia="zh-CN" w:bidi="ar-SA"/>
        </w:rPr>
      </w:pPr>
    </w:p>
    <w:p>
      <w:pPr>
        <w:spacing w:line="560" w:lineRule="exact"/>
        <w:ind w:left="0" w:leftChars="0" w:firstLine="0" w:firstLineChars="0"/>
        <w:jc w:val="center"/>
        <w:rPr>
          <w:rFonts w:hint="eastAsia" w:ascii="Calibri" w:hAnsi="Calibri" w:eastAsia="宋体" w:cs="黑体"/>
          <w:kern w:val="2"/>
          <w:sz w:val="32"/>
          <w:szCs w:val="24"/>
          <w:lang w:val="en-US" w:eastAsia="zh-CN" w:bidi="ar-SA"/>
        </w:rPr>
      </w:pPr>
    </w:p>
    <w:p>
      <w:pPr>
        <w:tabs>
          <w:tab w:val="left" w:pos="1504"/>
        </w:tabs>
        <w:bidi w:val="0"/>
        <w:spacing w:line="240" w:lineRule="auto"/>
        <w:ind w:firstLine="0" w:firstLineChars="0"/>
        <w:jc w:val="center"/>
        <w:rPr>
          <w:rFonts w:hint="eastAsia" w:ascii="Calibri" w:hAnsi="Calibri" w:eastAsia="宋体" w:cs="黑体"/>
          <w:b/>
          <w:bCs/>
          <w:sz w:val="44"/>
          <w:szCs w:val="48"/>
          <w:lang w:val="en-US" w:eastAsia="zh-CN"/>
        </w:rPr>
      </w:pPr>
      <w:r>
        <w:rPr>
          <w:rFonts w:hint="eastAsia" w:ascii="Calibri" w:hAnsi="Calibri" w:eastAsia="宋体" w:cs="黑体"/>
          <w:b/>
          <w:bCs/>
          <w:sz w:val="44"/>
          <w:szCs w:val="48"/>
          <w:lang w:val="en-US" w:eastAsia="zh-CN"/>
        </w:rPr>
        <w:t>编制单位及人员情况</w:t>
      </w:r>
    </w:p>
    <w:p>
      <w:pPr>
        <w:widowControl w:val="0"/>
        <w:spacing w:line="560" w:lineRule="exact"/>
        <w:ind w:left="0" w:leftChars="0" w:firstLine="0" w:firstLineChars="0"/>
        <w:jc w:val="both"/>
        <w:rPr>
          <w:rFonts w:hint="eastAsia" w:ascii="Calibri" w:hAnsi="Calibri" w:eastAsia="宋体" w:cs="黑体"/>
          <w:b/>
          <w:bCs/>
          <w:kern w:val="2"/>
          <w:sz w:val="44"/>
          <w:szCs w:val="48"/>
          <w:lang w:val="en-US" w:eastAsia="zh-CN" w:bidi="ar-SA"/>
        </w:rPr>
      </w:pPr>
    </w:p>
    <w:p>
      <w:pPr>
        <w:widowControl w:val="0"/>
        <w:spacing w:line="360" w:lineRule="auto"/>
        <w:ind w:left="0" w:leftChars="0" w:firstLine="0" w:firstLineChars="0"/>
        <w:jc w:val="both"/>
        <w:rPr>
          <w:rFonts w:hint="eastAsia" w:ascii="Calibri" w:hAnsi="Calibri" w:eastAsia="宋体" w:cs="黑体"/>
          <w:b w:val="0"/>
          <w:bCs w:val="0"/>
          <w:kern w:val="2"/>
          <w:sz w:val="36"/>
          <w:szCs w:val="40"/>
          <w:lang w:val="en-US" w:eastAsia="zh-CN" w:bidi="ar-SA"/>
        </w:rPr>
      </w:pPr>
      <w:r>
        <w:rPr>
          <w:rFonts w:hint="eastAsia" w:ascii="Calibri" w:hAnsi="Calibri" w:eastAsia="宋体" w:cs="黑体"/>
          <w:b w:val="0"/>
          <w:bCs w:val="0"/>
          <w:kern w:val="2"/>
          <w:sz w:val="36"/>
          <w:szCs w:val="40"/>
          <w:lang w:val="en-US" w:eastAsia="zh-CN" w:bidi="ar-SA"/>
        </w:rPr>
        <w:t>主要编制单位：九江市德安生态环境局</w:t>
      </w:r>
    </w:p>
    <w:p>
      <w:pPr>
        <w:widowControl w:val="0"/>
        <w:tabs>
          <w:tab w:val="left" w:pos="2138"/>
        </w:tabs>
        <w:spacing w:line="360" w:lineRule="auto"/>
        <w:ind w:left="0" w:leftChars="0" w:firstLine="2520" w:firstLineChars="700"/>
        <w:jc w:val="both"/>
        <w:rPr>
          <w:rFonts w:hint="eastAsia" w:ascii="Calibri" w:hAnsi="Calibri" w:eastAsia="宋体" w:cs="黑体"/>
          <w:b w:val="0"/>
          <w:bCs w:val="0"/>
          <w:kern w:val="2"/>
          <w:sz w:val="36"/>
          <w:szCs w:val="40"/>
          <w:lang w:val="en-US" w:eastAsia="zh-CN" w:bidi="ar-SA"/>
        </w:rPr>
      </w:pPr>
    </w:p>
    <w:p>
      <w:pPr>
        <w:widowControl w:val="0"/>
        <w:tabs>
          <w:tab w:val="left" w:pos="2138"/>
        </w:tabs>
        <w:spacing w:line="360" w:lineRule="auto"/>
        <w:ind w:left="0" w:leftChars="0" w:firstLine="2520" w:firstLineChars="700"/>
        <w:jc w:val="both"/>
        <w:rPr>
          <w:rFonts w:hint="eastAsia" w:ascii="Calibri" w:hAnsi="Calibri" w:eastAsia="宋体" w:cs="黑体"/>
          <w:b w:val="0"/>
          <w:bCs w:val="0"/>
          <w:kern w:val="2"/>
          <w:sz w:val="36"/>
          <w:szCs w:val="40"/>
          <w:lang w:val="en-US" w:eastAsia="zh-CN" w:bidi="ar-SA"/>
        </w:rPr>
      </w:pPr>
      <w:r>
        <w:rPr>
          <w:rFonts w:hint="eastAsia" w:ascii="Calibri" w:hAnsi="Calibri" w:eastAsia="宋体" w:cs="黑体"/>
          <w:b w:val="0"/>
          <w:bCs w:val="0"/>
          <w:kern w:val="2"/>
          <w:sz w:val="36"/>
          <w:szCs w:val="40"/>
          <w:lang w:val="en-US" w:eastAsia="zh-CN" w:bidi="ar-SA"/>
        </w:rPr>
        <w:t>江西首科生态环境有限公司</w:t>
      </w:r>
    </w:p>
    <w:p>
      <w:pPr>
        <w:widowControl w:val="0"/>
        <w:tabs>
          <w:tab w:val="left" w:pos="2138"/>
        </w:tabs>
        <w:spacing w:line="360" w:lineRule="auto"/>
        <w:ind w:left="0" w:leftChars="0" w:firstLine="0" w:firstLineChars="0"/>
        <w:jc w:val="both"/>
        <w:rPr>
          <w:rFonts w:hint="eastAsia" w:ascii="Calibri" w:hAnsi="Calibri" w:eastAsia="宋体" w:cs="黑体"/>
          <w:b w:val="0"/>
          <w:bCs w:val="0"/>
          <w:kern w:val="2"/>
          <w:sz w:val="36"/>
          <w:szCs w:val="40"/>
          <w:lang w:val="en-US" w:eastAsia="zh-CN" w:bidi="ar-SA"/>
        </w:rPr>
      </w:pPr>
    </w:p>
    <w:p>
      <w:pPr>
        <w:widowControl w:val="0"/>
        <w:spacing w:line="360" w:lineRule="auto"/>
        <w:ind w:left="0" w:leftChars="0" w:firstLine="0" w:firstLineChars="0"/>
        <w:jc w:val="both"/>
        <w:rPr>
          <w:rFonts w:hint="eastAsia" w:ascii="Calibri" w:hAnsi="Calibri" w:eastAsia="宋体" w:cs="黑体"/>
          <w:b w:val="0"/>
          <w:bCs w:val="0"/>
          <w:kern w:val="2"/>
          <w:sz w:val="36"/>
          <w:szCs w:val="40"/>
          <w:lang w:val="en-US" w:eastAsia="zh-CN" w:bidi="ar-SA"/>
        </w:rPr>
      </w:pPr>
      <w:r>
        <w:rPr>
          <w:rFonts w:hint="eastAsia" w:ascii="Calibri" w:hAnsi="Calibri" w:eastAsia="宋体" w:cs="黑体"/>
          <w:b w:val="0"/>
          <w:bCs w:val="0"/>
          <w:kern w:val="2"/>
          <w:sz w:val="36"/>
          <w:szCs w:val="40"/>
          <w:lang w:val="en-US" w:eastAsia="zh-CN" w:bidi="ar-SA"/>
        </w:rPr>
        <w:t>主要编制人员：九江市德安生态环境局</w:t>
      </w:r>
    </w:p>
    <w:p>
      <w:pPr>
        <w:widowControl w:val="0"/>
        <w:spacing w:line="360" w:lineRule="auto"/>
        <w:ind w:left="0" w:leftChars="0" w:firstLine="2520" w:firstLineChars="700"/>
        <w:jc w:val="both"/>
        <w:rPr>
          <w:rFonts w:hint="eastAsia" w:ascii="Calibri" w:hAnsi="Calibri" w:eastAsia="宋体" w:cs="黑体"/>
          <w:b w:val="0"/>
          <w:bCs w:val="0"/>
          <w:kern w:val="2"/>
          <w:sz w:val="36"/>
          <w:szCs w:val="40"/>
          <w:lang w:val="en-US" w:eastAsia="zh-CN" w:bidi="ar-SA"/>
        </w:rPr>
      </w:pPr>
      <w:r>
        <w:rPr>
          <w:rFonts w:hint="eastAsia" w:ascii="Calibri" w:hAnsi="Calibri" w:eastAsia="宋体" w:cs="黑体"/>
          <w:b w:val="0"/>
          <w:bCs w:val="0"/>
          <w:kern w:val="2"/>
          <w:sz w:val="36"/>
          <w:szCs w:val="40"/>
          <w:lang w:val="en-US" w:eastAsia="zh-CN" w:bidi="ar-SA"/>
        </w:rPr>
        <w:t>——黄</w:t>
      </w:r>
      <w:r>
        <w:rPr>
          <w:rFonts w:hint="eastAsia" w:cs="黑体"/>
          <w:b w:val="0"/>
          <w:bCs w:val="0"/>
          <w:kern w:val="2"/>
          <w:sz w:val="36"/>
          <w:szCs w:val="40"/>
          <w:lang w:val="en-US" w:eastAsia="zh-CN" w:bidi="ar-SA"/>
        </w:rPr>
        <w:t>五</w:t>
      </w:r>
      <w:bookmarkStart w:id="1" w:name="_GoBack"/>
      <w:bookmarkEnd w:id="1"/>
      <w:r>
        <w:rPr>
          <w:rFonts w:hint="eastAsia" w:ascii="Calibri" w:hAnsi="Calibri" w:eastAsia="宋体" w:cs="黑体"/>
          <w:b w:val="0"/>
          <w:bCs w:val="0"/>
          <w:kern w:val="2"/>
          <w:sz w:val="36"/>
          <w:szCs w:val="40"/>
          <w:lang w:val="en-US" w:eastAsia="zh-CN" w:bidi="ar-SA"/>
        </w:rPr>
        <w:t>秀、冯迎芬、易福梅、</w:t>
      </w:r>
    </w:p>
    <w:p>
      <w:pPr>
        <w:widowControl w:val="0"/>
        <w:spacing w:line="360" w:lineRule="auto"/>
        <w:ind w:left="0" w:leftChars="0" w:firstLine="2520" w:firstLineChars="700"/>
        <w:jc w:val="both"/>
        <w:rPr>
          <w:rFonts w:hint="default" w:ascii="Calibri" w:hAnsi="Calibri" w:eastAsia="宋体" w:cs="黑体"/>
          <w:b w:val="0"/>
          <w:bCs w:val="0"/>
          <w:kern w:val="2"/>
          <w:sz w:val="36"/>
          <w:szCs w:val="40"/>
          <w:lang w:val="en-US" w:eastAsia="zh-CN" w:bidi="ar-SA"/>
        </w:rPr>
      </w:pPr>
      <w:r>
        <w:rPr>
          <w:rFonts w:hint="eastAsia" w:ascii="Calibri" w:hAnsi="Calibri" w:eastAsia="宋体" w:cs="黑体"/>
          <w:b w:val="0"/>
          <w:bCs w:val="0"/>
          <w:kern w:val="2"/>
          <w:sz w:val="36"/>
          <w:szCs w:val="40"/>
          <w:lang w:val="en-US" w:eastAsia="zh-CN" w:bidi="ar-SA"/>
        </w:rPr>
        <w:t>何元春、谢文斯</w:t>
      </w:r>
    </w:p>
    <w:p>
      <w:pPr>
        <w:widowControl w:val="0"/>
        <w:tabs>
          <w:tab w:val="left" w:pos="2138"/>
        </w:tabs>
        <w:spacing w:line="360" w:lineRule="auto"/>
        <w:ind w:left="0" w:leftChars="0" w:firstLine="2520" w:firstLineChars="700"/>
        <w:jc w:val="both"/>
        <w:rPr>
          <w:rFonts w:hint="eastAsia" w:ascii="Calibri" w:hAnsi="Calibri" w:eastAsia="宋体" w:cs="黑体"/>
          <w:b w:val="0"/>
          <w:bCs w:val="0"/>
          <w:kern w:val="2"/>
          <w:sz w:val="36"/>
          <w:szCs w:val="40"/>
          <w:lang w:val="en-US" w:eastAsia="zh-CN" w:bidi="ar-SA"/>
        </w:rPr>
      </w:pPr>
    </w:p>
    <w:p>
      <w:pPr>
        <w:widowControl w:val="0"/>
        <w:tabs>
          <w:tab w:val="left" w:pos="2138"/>
        </w:tabs>
        <w:spacing w:line="360" w:lineRule="auto"/>
        <w:ind w:left="0" w:leftChars="0" w:firstLine="2520" w:firstLineChars="700"/>
        <w:jc w:val="both"/>
        <w:rPr>
          <w:rFonts w:hint="eastAsia" w:ascii="Calibri" w:hAnsi="Calibri" w:eastAsia="宋体" w:cs="黑体"/>
          <w:b w:val="0"/>
          <w:bCs w:val="0"/>
          <w:kern w:val="2"/>
          <w:sz w:val="36"/>
          <w:szCs w:val="40"/>
          <w:lang w:val="en-US" w:eastAsia="zh-CN" w:bidi="ar-SA"/>
        </w:rPr>
      </w:pPr>
      <w:r>
        <w:rPr>
          <w:rFonts w:hint="eastAsia" w:ascii="Calibri" w:hAnsi="Calibri" w:eastAsia="宋体" w:cs="黑体"/>
          <w:b w:val="0"/>
          <w:bCs w:val="0"/>
          <w:kern w:val="2"/>
          <w:sz w:val="36"/>
          <w:szCs w:val="40"/>
          <w:lang w:val="en-US" w:eastAsia="zh-CN" w:bidi="ar-SA"/>
        </w:rPr>
        <w:t>江西首科生态环境有限公司</w:t>
      </w:r>
    </w:p>
    <w:p>
      <w:pPr>
        <w:widowControl w:val="0"/>
        <w:tabs>
          <w:tab w:val="left" w:pos="2138"/>
        </w:tabs>
        <w:spacing w:line="360" w:lineRule="auto"/>
        <w:ind w:left="0" w:leftChars="0" w:firstLine="2520" w:firstLineChars="700"/>
        <w:jc w:val="both"/>
        <w:rPr>
          <w:rFonts w:hint="default" w:ascii="Calibri" w:hAnsi="Calibri" w:eastAsia="宋体" w:cs="黑体"/>
          <w:b w:val="0"/>
          <w:bCs w:val="0"/>
          <w:kern w:val="2"/>
          <w:sz w:val="36"/>
          <w:szCs w:val="40"/>
          <w:lang w:val="en-US" w:eastAsia="zh-CN" w:bidi="ar-SA"/>
        </w:rPr>
      </w:pPr>
      <w:r>
        <w:rPr>
          <w:rFonts w:hint="eastAsia" w:ascii="Calibri" w:hAnsi="Calibri" w:eastAsia="宋体" w:cs="黑体"/>
          <w:b w:val="0"/>
          <w:bCs w:val="0"/>
          <w:kern w:val="2"/>
          <w:sz w:val="36"/>
          <w:szCs w:val="40"/>
          <w:lang w:val="en-US" w:eastAsia="zh-CN" w:bidi="ar-SA"/>
        </w:rPr>
        <w:t>——廖仲彬、</w:t>
      </w:r>
      <w:r>
        <w:rPr>
          <w:rFonts w:hint="eastAsia" w:cs="黑体"/>
          <w:b w:val="0"/>
          <w:bCs w:val="0"/>
          <w:kern w:val="2"/>
          <w:sz w:val="36"/>
          <w:szCs w:val="40"/>
          <w:lang w:val="en-US" w:eastAsia="zh-CN" w:bidi="ar-SA"/>
        </w:rPr>
        <w:t>金智</w:t>
      </w:r>
    </w:p>
    <w:p>
      <w:pPr>
        <w:pStyle w:val="2"/>
        <w:spacing w:before="0" w:after="0" w:line="360" w:lineRule="auto"/>
        <w:ind w:firstLine="0" w:firstLineChars="0"/>
        <w:jc w:val="both"/>
        <w:rPr>
          <w:rFonts w:hAnsi="仿宋" w:eastAsia="仿宋"/>
          <w:b/>
          <w:sz w:val="32"/>
        </w:rPr>
        <w:sectPr>
          <w:footerReference r:id="rId3" w:type="default"/>
          <w:pgSz w:w="11906" w:h="16838"/>
          <w:pgMar w:top="1418" w:right="1588" w:bottom="1418" w:left="1588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 w:start="1"/>
          <w:cols w:space="425" w:num="1"/>
          <w:docGrid w:type="lines" w:linePitch="312" w:charSpace="0"/>
        </w:sectPr>
      </w:pPr>
    </w:p>
    <w:p>
      <w:pPr>
        <w:pStyle w:val="2"/>
        <w:spacing w:before="0" w:after="0" w:line="360" w:lineRule="auto"/>
        <w:ind w:firstLine="0" w:firstLineChars="0"/>
        <w:jc w:val="both"/>
        <w:rPr>
          <w:rFonts w:eastAsia="仿宋"/>
          <w:b/>
          <w:sz w:val="32"/>
        </w:rPr>
      </w:pPr>
      <w:r>
        <w:rPr>
          <w:rFonts w:hAnsi="仿宋" w:eastAsia="仿宋"/>
          <w:b/>
          <w:sz w:val="32"/>
        </w:rPr>
        <w:t>摘要</w:t>
      </w:r>
    </w:p>
    <w:p>
      <w:pPr>
        <w:pStyle w:val="97"/>
        <w:pageBreakBefore w:val="0"/>
        <w:kinsoku/>
        <w:wordWrap/>
        <w:overflowPunct/>
        <w:topLinePunct w:val="0"/>
        <w:autoSpaceDE/>
        <w:autoSpaceDN/>
        <w:bidi w:val="0"/>
        <w:ind w:firstLine="562" w:firstLineChars="200"/>
        <w:jc w:val="both"/>
        <w:textAlignment w:val="auto"/>
        <w:rPr>
          <w:rFonts w:hint="eastAsia" w:ascii="Times New Roman" w:hAnsi="Times New Roman" w:eastAsia="仿宋"/>
          <w:sz w:val="28"/>
          <w:szCs w:val="28"/>
        </w:rPr>
      </w:pPr>
      <w:r>
        <w:rPr>
          <w:rFonts w:ascii="Times New Roman" w:hAnsi="仿宋" w:eastAsia="仿宋"/>
          <w:b/>
          <w:sz w:val="28"/>
          <w:szCs w:val="28"/>
        </w:rPr>
        <w:t>在江西省排名：</w:t>
      </w:r>
      <w:r>
        <w:rPr>
          <w:rFonts w:hint="eastAsia" w:ascii="Times New Roman" w:hAnsi="Times New Roman" w:eastAsia="仿宋"/>
          <w:sz w:val="28"/>
          <w:szCs w:val="28"/>
        </w:rPr>
        <w:t>2</w:t>
      </w:r>
      <w:r>
        <w:rPr>
          <w:rFonts w:ascii="Times New Roman" w:hAnsi="Times New Roman" w:eastAsia="仿宋"/>
          <w:sz w:val="28"/>
          <w:szCs w:val="28"/>
        </w:rPr>
        <w:t>02</w:t>
      </w:r>
      <w:r>
        <w:rPr>
          <w:rFonts w:hint="eastAsia" w:ascii="Times New Roman" w:hAnsi="Times New Roman" w:eastAsia="仿宋"/>
          <w:sz w:val="28"/>
          <w:szCs w:val="28"/>
          <w:lang w:val="en-US" w:eastAsia="zh-CN"/>
        </w:rPr>
        <w:t>2</w:t>
      </w:r>
      <w:r>
        <w:rPr>
          <w:rFonts w:ascii="Times New Roman" w:hAnsi="仿宋" w:eastAsia="仿宋"/>
          <w:sz w:val="28"/>
          <w:szCs w:val="28"/>
        </w:rPr>
        <w:t>年</w:t>
      </w:r>
      <w:r>
        <w:rPr>
          <w:rFonts w:hint="eastAsia" w:ascii="Times New Roman" w:hAnsi="Times New Roman" w:eastAsia="仿宋"/>
          <w:sz w:val="28"/>
          <w:szCs w:val="28"/>
          <w:lang w:val="en-US" w:eastAsia="zh-CN"/>
        </w:rPr>
        <w:t>6</w:t>
      </w:r>
      <w:r>
        <w:rPr>
          <w:rFonts w:ascii="Times New Roman" w:hAnsi="仿宋" w:eastAsia="仿宋"/>
          <w:sz w:val="28"/>
          <w:szCs w:val="28"/>
        </w:rPr>
        <w:t>月，德安县</w:t>
      </w:r>
      <w:r>
        <w:rPr>
          <w:rFonts w:ascii="Times New Roman" w:hAnsi="Times New Roman" w:eastAsia="仿宋"/>
          <w:sz w:val="28"/>
          <w:szCs w:val="28"/>
        </w:rPr>
        <w:t>PM</w:t>
      </w:r>
      <w:r>
        <w:rPr>
          <w:rFonts w:ascii="Times New Roman" w:hAnsi="Times New Roman" w:eastAsia="仿宋"/>
          <w:sz w:val="28"/>
          <w:szCs w:val="28"/>
          <w:vertAlign w:val="subscript"/>
        </w:rPr>
        <w:t>2.5</w:t>
      </w:r>
      <w:r>
        <w:rPr>
          <w:rFonts w:ascii="Times New Roman" w:hAnsi="仿宋" w:eastAsia="仿宋"/>
          <w:sz w:val="28"/>
          <w:szCs w:val="28"/>
        </w:rPr>
        <w:t>月累计浓度为</w:t>
      </w:r>
      <w:r>
        <w:rPr>
          <w:rFonts w:hint="eastAsia" w:ascii="Times New Roman" w:hAnsi="Times New Roman" w:eastAsia="仿宋"/>
          <w:sz w:val="28"/>
          <w:szCs w:val="28"/>
          <w:lang w:val="en-US" w:eastAsia="zh-CN"/>
        </w:rPr>
        <w:t>15</w:t>
      </w:r>
      <w:r>
        <w:rPr>
          <w:rFonts w:ascii="Times New Roman" w:hAnsi="仿宋" w:eastAsia="仿宋"/>
          <w:sz w:val="28"/>
          <w:szCs w:val="28"/>
        </w:rPr>
        <w:t>微克</w:t>
      </w:r>
      <w:r>
        <w:rPr>
          <w:rFonts w:ascii="Times New Roman" w:hAnsi="Times New Roman" w:eastAsia="仿宋"/>
          <w:sz w:val="28"/>
          <w:szCs w:val="28"/>
        </w:rPr>
        <w:t>/</w:t>
      </w:r>
      <w:r>
        <w:rPr>
          <w:rFonts w:ascii="Times New Roman" w:hAnsi="仿宋" w:eastAsia="仿宋"/>
          <w:sz w:val="28"/>
          <w:szCs w:val="28"/>
        </w:rPr>
        <w:t>立方米</w:t>
      </w:r>
      <w:r>
        <w:rPr>
          <w:rFonts w:hint="eastAsia" w:ascii="Times New Roman" w:hAnsi="仿宋" w:eastAsia="仿宋"/>
          <w:sz w:val="28"/>
          <w:szCs w:val="28"/>
          <w:lang w:val="en-US" w:eastAsia="zh-CN"/>
        </w:rPr>
        <w:t>，</w:t>
      </w:r>
      <w:r>
        <w:rPr>
          <w:rFonts w:hint="eastAsia" w:ascii="Times New Roman" w:hAnsi="仿宋" w:eastAsia="仿宋"/>
          <w:sz w:val="28"/>
          <w:szCs w:val="28"/>
        </w:rPr>
        <w:t>在九江市排名第</w:t>
      </w:r>
      <w:r>
        <w:rPr>
          <w:rFonts w:hint="eastAsia" w:ascii="Times New Roman" w:hAnsi="仿宋" w:eastAsia="仿宋"/>
          <w:sz w:val="28"/>
          <w:szCs w:val="28"/>
          <w:lang w:val="en-US" w:eastAsia="zh-CN"/>
        </w:rPr>
        <w:t>8</w:t>
      </w:r>
      <w:r>
        <w:rPr>
          <w:rFonts w:hint="eastAsia" w:ascii="Times New Roman" w:hAnsi="仿宋" w:eastAsia="仿宋"/>
          <w:sz w:val="28"/>
          <w:szCs w:val="28"/>
        </w:rPr>
        <w:t>名</w:t>
      </w:r>
      <w:r>
        <w:rPr>
          <w:rFonts w:hint="eastAsia" w:ascii="Times New Roman" w:hAnsi="仿宋" w:eastAsia="仿宋"/>
          <w:sz w:val="28"/>
          <w:szCs w:val="28"/>
          <w:lang w:eastAsia="zh-CN"/>
        </w:rPr>
        <w:t>，</w:t>
      </w:r>
      <w:r>
        <w:rPr>
          <w:rFonts w:ascii="Times New Roman" w:hAnsi="Times New Roman" w:eastAsia="仿宋"/>
          <w:color w:val="000000" w:themeColor="text1"/>
          <w14:textFill>
            <w14:solidFill>
              <w14:schemeClr w14:val="tx1"/>
            </w14:solidFill>
          </w14:textFill>
        </w:rPr>
        <w:t>在江西省111个区县排名第</w:t>
      </w:r>
      <w:r>
        <w:rPr>
          <w:rFonts w:hint="eastAsia" w:ascii="Times New Roman" w:hAnsi="Times New Roman" w:eastAsia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88</w:t>
      </w:r>
      <w:r>
        <w:rPr>
          <w:rFonts w:ascii="Times New Roman" w:hAnsi="Times New Roman" w:eastAsia="仿宋"/>
          <w:color w:val="000000" w:themeColor="text1"/>
          <w14:textFill>
            <w14:solidFill>
              <w14:schemeClr w14:val="tx1"/>
            </w14:solidFill>
          </w14:textFill>
        </w:rPr>
        <w:t>名</w:t>
      </w:r>
      <w:r>
        <w:rPr>
          <w:rFonts w:ascii="Times New Roman" w:hAnsi="仿宋" w:eastAsia="仿宋"/>
          <w:sz w:val="28"/>
          <w:szCs w:val="28"/>
        </w:rPr>
        <w:t>。截至</w:t>
      </w:r>
      <w:r>
        <w:rPr>
          <w:rFonts w:hint="eastAsia" w:ascii="Times New Roman" w:hAnsi="Times New Roman" w:eastAsia="仿宋"/>
          <w:sz w:val="28"/>
          <w:szCs w:val="28"/>
          <w:lang w:val="en-US" w:eastAsia="zh-CN"/>
        </w:rPr>
        <w:t>6</w:t>
      </w:r>
      <w:r>
        <w:rPr>
          <w:rFonts w:ascii="Times New Roman" w:hAnsi="仿宋" w:eastAsia="仿宋"/>
          <w:sz w:val="28"/>
          <w:szCs w:val="28"/>
        </w:rPr>
        <w:t>月</w:t>
      </w:r>
      <w:r>
        <w:rPr>
          <w:rFonts w:hint="eastAsia" w:ascii="Times New Roman" w:hAnsi="Times New Roman" w:eastAsia="仿宋"/>
          <w:sz w:val="28"/>
          <w:szCs w:val="28"/>
          <w:lang w:val="en-US" w:eastAsia="zh-CN"/>
        </w:rPr>
        <w:t>30</w:t>
      </w:r>
      <w:r>
        <w:rPr>
          <w:rFonts w:ascii="Times New Roman" w:hAnsi="仿宋" w:eastAsia="仿宋"/>
          <w:sz w:val="28"/>
          <w:szCs w:val="28"/>
        </w:rPr>
        <w:t>日，</w:t>
      </w:r>
      <w:r>
        <w:rPr>
          <w:rFonts w:ascii="Times New Roman" w:hAnsi="Times New Roman" w:eastAsia="仿宋"/>
          <w:sz w:val="28"/>
          <w:szCs w:val="28"/>
        </w:rPr>
        <w:t>PM</w:t>
      </w:r>
      <w:r>
        <w:rPr>
          <w:rFonts w:ascii="Times New Roman" w:hAnsi="Times New Roman" w:eastAsia="仿宋"/>
          <w:sz w:val="28"/>
          <w:szCs w:val="28"/>
          <w:vertAlign w:val="subscript"/>
        </w:rPr>
        <w:t>2.5</w:t>
      </w:r>
      <w:r>
        <w:rPr>
          <w:rFonts w:ascii="Times New Roman" w:hAnsi="Times New Roman" w:eastAsia="仿宋"/>
        </w:rPr>
        <w:t>年累计浓度为</w:t>
      </w:r>
      <w:r>
        <w:rPr>
          <w:rFonts w:hint="eastAsia" w:ascii="Times New Roman" w:hAnsi="Times New Roman" w:eastAsia="仿宋"/>
          <w:lang w:val="en-US" w:eastAsia="zh-CN"/>
        </w:rPr>
        <w:t>31</w:t>
      </w:r>
      <w:r>
        <w:rPr>
          <w:rFonts w:ascii="Times New Roman" w:hAnsi="Times New Roman" w:eastAsia="仿宋"/>
        </w:rPr>
        <w:t>微克/立方米，</w:t>
      </w:r>
      <w:r>
        <w:rPr>
          <w:rFonts w:ascii="Times New Roman" w:hAnsi="Times New Roman" w:eastAsia="仿宋"/>
          <w:color w:val="000000" w:themeColor="text1"/>
          <w14:textFill>
            <w14:solidFill>
              <w14:schemeClr w14:val="tx1"/>
            </w14:solidFill>
          </w14:textFill>
        </w:rPr>
        <w:t>在</w:t>
      </w:r>
      <w:r>
        <w:rPr>
          <w:rFonts w:hint="eastAsia" w:ascii="Times New Roman" w:hAnsi="Times New Roman" w:eastAsia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九江市</w:t>
      </w:r>
      <w:r>
        <w:rPr>
          <w:rFonts w:ascii="Times New Roman" w:hAnsi="Times New Roman" w:eastAsia="仿宋"/>
          <w:color w:val="000000" w:themeColor="text1"/>
          <w14:textFill>
            <w14:solidFill>
              <w14:schemeClr w14:val="tx1"/>
            </w14:solidFill>
          </w14:textFill>
        </w:rPr>
        <w:t>排名第</w:t>
      </w:r>
      <w:r>
        <w:rPr>
          <w:rFonts w:hint="eastAsia" w:ascii="Times New Roman" w:hAnsi="Times New Roman" w:eastAsia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ascii="Times New Roman" w:hAnsi="Times New Roman" w:eastAsia="仿宋"/>
          <w:color w:val="000000" w:themeColor="text1"/>
          <w14:textFill>
            <w14:solidFill>
              <w14:schemeClr w14:val="tx1"/>
            </w14:solidFill>
          </w14:textFill>
        </w:rPr>
        <w:t>名</w:t>
      </w:r>
      <w:r>
        <w:rPr>
          <w:rFonts w:hint="eastAsia" w:ascii="Times New Roman" w:hAnsi="Times New Roman" w:eastAsia="仿宋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仿宋"/>
          <w:color w:val="000000" w:themeColor="text1"/>
          <w14:textFill>
            <w14:solidFill>
              <w14:schemeClr w14:val="tx1"/>
            </w14:solidFill>
          </w14:textFill>
        </w:rPr>
        <w:t>在江西省111个区县排名第</w:t>
      </w:r>
      <w:r>
        <w:rPr>
          <w:rFonts w:hint="eastAsia" w:ascii="Times New Roman" w:hAnsi="Times New Roman" w:eastAsia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96</w:t>
      </w:r>
      <w:r>
        <w:rPr>
          <w:rFonts w:ascii="Times New Roman" w:hAnsi="Times New Roman" w:eastAsia="仿宋"/>
          <w:color w:val="000000" w:themeColor="text1"/>
          <w14:textFill>
            <w14:solidFill>
              <w14:schemeClr w14:val="tx1"/>
            </w14:solidFill>
          </w14:textFill>
        </w:rPr>
        <w:t>名</w:t>
      </w:r>
      <w:r>
        <w:rPr>
          <w:rFonts w:hint="eastAsia" w:ascii="Times New Roman" w:hAnsi="Times New Roman" w:eastAsia="仿宋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同比上升3.3%；</w:t>
      </w:r>
      <w:r>
        <w:rPr>
          <w:rFonts w:ascii="Times New Roman" w:hAnsi="Times New Roman" w:eastAsia="仿宋"/>
          <w:color w:val="000000" w:themeColor="text1"/>
          <w14:textFill>
            <w14:solidFill>
              <w14:schemeClr w14:val="tx1"/>
            </w14:solidFill>
          </w14:textFill>
        </w:rPr>
        <w:t>优良天数为</w:t>
      </w:r>
      <w:r>
        <w:rPr>
          <w:rFonts w:hint="eastAsia" w:ascii="Times New Roman" w:hAnsi="Times New Roman" w:eastAsia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155</w:t>
      </w:r>
      <w:r>
        <w:rPr>
          <w:rFonts w:ascii="Times New Roman" w:hAnsi="Times New Roman" w:eastAsia="仿宋"/>
          <w:color w:val="000000" w:themeColor="text1"/>
          <w14:textFill>
            <w14:solidFill>
              <w14:schemeClr w14:val="tx1"/>
            </w14:solidFill>
          </w14:textFill>
        </w:rPr>
        <w:t>天，优良天比率为</w:t>
      </w:r>
      <w:r>
        <w:rPr>
          <w:rFonts w:hint="eastAsia" w:ascii="Times New Roman" w:hAnsi="Times New Roman" w:eastAsia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89.6</w:t>
      </w:r>
      <w:r>
        <w:rPr>
          <w:rFonts w:ascii="Times New Roman" w:hAnsi="Times New Roman" w:eastAsia="仿宋"/>
          <w:color w:val="000000" w:themeColor="text1"/>
          <w14:textFill>
            <w14:solidFill>
              <w14:schemeClr w14:val="tx1"/>
            </w14:solidFill>
          </w14:textFill>
        </w:rPr>
        <w:t>%</w:t>
      </w:r>
      <w:r>
        <w:rPr>
          <w:rFonts w:ascii="Times New Roman" w:hAnsi="Times New Roman" w:eastAsia="仿宋"/>
        </w:rPr>
        <w:t>，</w:t>
      </w:r>
      <w:r>
        <w:rPr>
          <w:rFonts w:ascii="Times New Roman" w:hAnsi="Times New Roman" w:eastAsia="仿宋"/>
          <w:color w:val="000000" w:themeColor="text1"/>
          <w14:textFill>
            <w14:solidFill>
              <w14:schemeClr w14:val="tx1"/>
            </w14:solidFill>
          </w14:textFill>
        </w:rPr>
        <w:t>在</w:t>
      </w:r>
      <w:r>
        <w:rPr>
          <w:rFonts w:hint="eastAsia" w:ascii="Times New Roman" w:hAnsi="Times New Roman" w:eastAsia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九江市</w:t>
      </w:r>
      <w:r>
        <w:rPr>
          <w:rFonts w:ascii="Times New Roman" w:hAnsi="Times New Roman" w:eastAsia="仿宋"/>
          <w:color w:val="000000" w:themeColor="text1"/>
          <w14:textFill>
            <w14:solidFill>
              <w14:schemeClr w14:val="tx1"/>
            </w14:solidFill>
          </w14:textFill>
        </w:rPr>
        <w:t>排名第</w:t>
      </w:r>
      <w:r>
        <w:rPr>
          <w:rFonts w:hint="eastAsia" w:ascii="Times New Roman" w:hAnsi="Times New Roman" w:eastAsia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ascii="Times New Roman" w:hAnsi="Times New Roman" w:eastAsia="仿宋"/>
          <w:color w:val="000000" w:themeColor="text1"/>
          <w14:textFill>
            <w14:solidFill>
              <w14:schemeClr w14:val="tx1"/>
            </w14:solidFill>
          </w14:textFill>
        </w:rPr>
        <w:t>名</w:t>
      </w:r>
      <w:r>
        <w:rPr>
          <w:rFonts w:hint="eastAsia" w:ascii="Times New Roman" w:hAnsi="Times New Roman" w:eastAsia="仿宋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仿宋"/>
          <w:color w:val="000000" w:themeColor="text1"/>
          <w14:textFill>
            <w14:solidFill>
              <w14:schemeClr w14:val="tx1"/>
            </w14:solidFill>
          </w14:textFill>
        </w:rPr>
        <w:t>在江西省111个区县排名第</w:t>
      </w:r>
      <w:r>
        <w:rPr>
          <w:rFonts w:hint="eastAsia" w:ascii="Times New Roman" w:hAnsi="Times New Roman" w:eastAsia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100</w:t>
      </w:r>
      <w:r>
        <w:rPr>
          <w:rFonts w:ascii="Times New Roman" w:hAnsi="Times New Roman" w:eastAsia="仿宋"/>
          <w:color w:val="000000" w:themeColor="text1"/>
          <w14:textFill>
            <w14:solidFill>
              <w14:schemeClr w14:val="tx1"/>
            </w14:solidFill>
          </w14:textFill>
        </w:rPr>
        <w:t>名</w:t>
      </w:r>
      <w:r>
        <w:rPr>
          <w:rFonts w:hint="eastAsia" w:ascii="Times New Roman" w:hAnsi="Times New Roman" w:eastAsia="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同比下降7.0%</w:t>
      </w:r>
      <w:r>
        <w:rPr>
          <w:rFonts w:hint="eastAsia" w:ascii="Times New Roman" w:hAnsi="Times New Roman" w:eastAsia="仿宋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spacing w:line="360" w:lineRule="auto"/>
        <w:ind w:firstLine="562" w:firstLineChars="200"/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仿宋" w:eastAsia="仿宋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在</w:t>
      </w:r>
      <w:r>
        <w:rPr>
          <w:rFonts w:hint="eastAsia" w:ascii="Times New Roman" w:hAnsi="仿宋" w:eastAsia="仿宋" w:cs="Times New Roman"/>
          <w:b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九江市</w:t>
      </w:r>
      <w:r>
        <w:rPr>
          <w:rFonts w:ascii="Times New Roman" w:hAnsi="仿宋" w:eastAsia="仿宋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排名：</w:t>
      </w:r>
      <w:r>
        <w:rPr>
          <w:rFonts w:ascii="Times New Roman" w:hAnsi="仿宋" w:eastAsia="仿宋" w:cs="Times New Roman"/>
          <w:sz w:val="28"/>
          <w:szCs w:val="28"/>
        </w:rPr>
        <w:t>本月德安县</w:t>
      </w:r>
      <w:r>
        <w:rPr>
          <w:rFonts w:ascii="Times New Roman" w:hAnsi="Times New Roman" w:eastAsia="仿宋" w:cs="Times New Roman"/>
          <w:sz w:val="28"/>
          <w:szCs w:val="28"/>
        </w:rPr>
        <w:t>PM</w:t>
      </w:r>
      <w:r>
        <w:rPr>
          <w:rFonts w:ascii="Times New Roman" w:hAnsi="Times New Roman" w:eastAsia="仿宋" w:cs="Times New Roman"/>
          <w:sz w:val="28"/>
          <w:szCs w:val="28"/>
          <w:vertAlign w:val="subscript"/>
        </w:rPr>
        <w:t>2.5</w:t>
      </w:r>
      <w:r>
        <w:rPr>
          <w:rFonts w:ascii="Times New Roman" w:hAnsi="仿宋" w:eastAsia="仿宋" w:cs="Times New Roman"/>
          <w:sz w:val="28"/>
          <w:szCs w:val="28"/>
        </w:rPr>
        <w:t>均值浓度为</w:t>
      </w:r>
      <w:r>
        <w:rPr>
          <w:rFonts w:hint="eastAsia" w:ascii="Times New Roman" w:hAnsi="仿宋" w:eastAsia="仿宋" w:cs="Times New Roman"/>
          <w:sz w:val="28"/>
          <w:szCs w:val="28"/>
          <w:lang w:val="en-US" w:eastAsia="zh-CN"/>
        </w:rPr>
        <w:t>15</w:t>
      </w:r>
      <w:r>
        <w:rPr>
          <w:rFonts w:ascii="Times New Roman" w:hAnsi="仿宋" w:eastAsia="仿宋" w:cs="Times New Roman"/>
          <w:sz w:val="28"/>
          <w:szCs w:val="28"/>
        </w:rPr>
        <w:t>微克</w:t>
      </w:r>
      <w:r>
        <w:rPr>
          <w:rFonts w:ascii="Times New Roman" w:hAnsi="Times New Roman" w:eastAsia="仿宋" w:cs="Times New Roman"/>
          <w:sz w:val="28"/>
          <w:szCs w:val="28"/>
        </w:rPr>
        <w:t>/</w:t>
      </w:r>
      <w:r>
        <w:rPr>
          <w:rFonts w:ascii="Times New Roman" w:hAnsi="仿宋" w:eastAsia="仿宋" w:cs="Times New Roman"/>
          <w:sz w:val="28"/>
          <w:szCs w:val="28"/>
        </w:rPr>
        <w:t>立方米，</w:t>
      </w:r>
      <w:r>
        <w:rPr>
          <w:rFonts w:hint="eastAsia" w:ascii="Times New Roman" w:hAnsi="仿宋" w:eastAsia="仿宋"/>
          <w:sz w:val="28"/>
          <w:szCs w:val="28"/>
        </w:rPr>
        <w:t>在九江市排名第</w:t>
      </w:r>
      <w:r>
        <w:rPr>
          <w:rFonts w:hint="eastAsia" w:ascii="Times New Roman" w:hAnsi="仿宋" w:eastAsia="仿宋"/>
          <w:sz w:val="28"/>
          <w:szCs w:val="28"/>
          <w:lang w:val="en-US" w:eastAsia="zh-CN"/>
        </w:rPr>
        <w:t>8</w:t>
      </w:r>
      <w:r>
        <w:rPr>
          <w:rFonts w:hint="eastAsia" w:ascii="Times New Roman" w:hAnsi="仿宋" w:eastAsia="仿宋"/>
          <w:sz w:val="28"/>
          <w:szCs w:val="28"/>
        </w:rPr>
        <w:t>名</w:t>
      </w:r>
      <w:r>
        <w:rPr>
          <w:rFonts w:ascii="Times New Roman" w:hAnsi="仿宋" w:eastAsia="仿宋" w:cs="Times New Roman"/>
          <w:sz w:val="28"/>
          <w:szCs w:val="28"/>
        </w:rPr>
        <w:t>，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较去年同期</w:t>
      </w:r>
      <w:r>
        <w:rPr>
          <w:rFonts w:hint="eastAsia" w:ascii="Times New Roman" w:hAnsi="仿宋" w:eastAsia="仿宋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下降25%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spacing w:line="360" w:lineRule="auto"/>
        <w:ind w:firstLine="560" w:firstLineChars="200"/>
        <w:jc w:val="left"/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仿宋" w:eastAsia="仿宋" w:cs="Times New Roman"/>
          <w:sz w:val="28"/>
          <w:szCs w:val="28"/>
        </w:rPr>
        <w:t>本月德安县</w:t>
      </w:r>
      <w:r>
        <w:rPr>
          <w:rFonts w:ascii="Times New Roman" w:hAnsi="Times New Roman" w:eastAsia="仿宋" w:cs="Times New Roman"/>
          <w:sz w:val="28"/>
          <w:szCs w:val="28"/>
        </w:rPr>
        <w:t>PM</w:t>
      </w:r>
      <w:r>
        <w:rPr>
          <w:rFonts w:ascii="Times New Roman" w:hAnsi="Times New Roman" w:eastAsia="仿宋" w:cs="Times New Roman"/>
          <w:sz w:val="28"/>
          <w:szCs w:val="28"/>
          <w:vertAlign w:val="subscript"/>
        </w:rPr>
        <w:t>10</w:t>
      </w:r>
      <w:r>
        <w:rPr>
          <w:rFonts w:ascii="Times New Roman" w:hAnsi="仿宋" w:eastAsia="仿宋" w:cs="Times New Roman"/>
          <w:sz w:val="28"/>
          <w:szCs w:val="28"/>
        </w:rPr>
        <w:t>均值浓度为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25</w:t>
      </w:r>
      <w:r>
        <w:rPr>
          <w:rFonts w:ascii="Times New Roman" w:hAnsi="仿宋" w:eastAsia="仿宋" w:cs="Times New Roman"/>
          <w:sz w:val="28"/>
          <w:szCs w:val="28"/>
        </w:rPr>
        <w:t>微克</w:t>
      </w:r>
      <w:r>
        <w:rPr>
          <w:rFonts w:ascii="Times New Roman" w:hAnsi="Times New Roman" w:eastAsia="仿宋" w:cs="Times New Roman"/>
          <w:sz w:val="28"/>
          <w:szCs w:val="28"/>
        </w:rPr>
        <w:t>/</w:t>
      </w:r>
      <w:r>
        <w:rPr>
          <w:rFonts w:ascii="Times New Roman" w:hAnsi="仿宋" w:eastAsia="仿宋" w:cs="Times New Roman"/>
          <w:sz w:val="28"/>
          <w:szCs w:val="28"/>
        </w:rPr>
        <w:t>立方米，</w:t>
      </w:r>
      <w:r>
        <w:rPr>
          <w:rFonts w:hint="eastAsia" w:ascii="Times New Roman" w:hAnsi="仿宋" w:eastAsia="仿宋"/>
          <w:sz w:val="28"/>
          <w:szCs w:val="28"/>
        </w:rPr>
        <w:t>在九江市排名第</w:t>
      </w:r>
      <w:r>
        <w:rPr>
          <w:rFonts w:hint="eastAsia" w:ascii="Times New Roman" w:hAnsi="仿宋" w:eastAsia="仿宋"/>
          <w:sz w:val="28"/>
          <w:szCs w:val="28"/>
          <w:lang w:val="en-US" w:eastAsia="zh-CN"/>
        </w:rPr>
        <w:t>6</w:t>
      </w:r>
      <w:r>
        <w:rPr>
          <w:rFonts w:hint="eastAsia" w:ascii="Times New Roman" w:hAnsi="仿宋" w:eastAsia="仿宋"/>
          <w:sz w:val="28"/>
          <w:szCs w:val="28"/>
        </w:rPr>
        <w:t>名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，较去年同期</w:t>
      </w:r>
      <w:r>
        <w:rPr>
          <w:rFonts w:hint="eastAsia" w:ascii="Times New Roman" w:hAnsi="仿宋" w:eastAsia="仿宋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下降26.5%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spacing w:line="360" w:lineRule="auto"/>
        <w:ind w:firstLine="562" w:firstLineChars="200"/>
        <w:rPr>
          <w:rFonts w:hint="eastAsia" w:ascii="Times New Roman" w:hAnsi="Times New Roman" w:eastAsia="仿宋" w:cs="Times New Roman"/>
          <w:sz w:val="28"/>
          <w:szCs w:val="28"/>
        </w:rPr>
      </w:pPr>
      <w:r>
        <w:rPr>
          <w:rFonts w:ascii="Times New Roman" w:hAnsi="仿宋" w:eastAsia="仿宋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空气质量及首要污染物：</w:t>
      </w:r>
      <w:r>
        <w:rPr>
          <w:rFonts w:ascii="Times New Roman" w:hAnsi="仿宋" w:eastAsia="仿宋" w:cs="Times New Roman"/>
          <w:sz w:val="28"/>
          <w:szCs w:val="28"/>
        </w:rPr>
        <w:t>德安县</w:t>
      </w:r>
      <w:r>
        <w:rPr>
          <w:rFonts w:ascii="Times New Roman" w:hAnsi="Times New Roman" w:eastAsia="仿宋" w:cs="Times New Roman"/>
          <w:sz w:val="28"/>
          <w:szCs w:val="28"/>
        </w:rPr>
        <w:t>202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2</w:t>
      </w:r>
      <w:r>
        <w:rPr>
          <w:rFonts w:ascii="Times New Roman" w:hAnsi="仿宋" w:eastAsia="仿宋" w:cs="Times New Roman"/>
          <w:sz w:val="28"/>
          <w:szCs w:val="28"/>
        </w:rPr>
        <w:t>年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6</w:t>
      </w:r>
      <w:r>
        <w:rPr>
          <w:rFonts w:ascii="Times New Roman" w:hAnsi="仿宋" w:eastAsia="仿宋" w:cs="Times New Roman"/>
          <w:sz w:val="28"/>
          <w:szCs w:val="28"/>
        </w:rPr>
        <w:t>月优良天数占比为</w:t>
      </w:r>
      <w:r>
        <w:rPr>
          <w:rFonts w:hint="eastAsia" w:ascii="Times New Roman" w:hAnsi="仿宋" w:eastAsia="仿宋" w:cs="Times New Roman"/>
          <w:sz w:val="28"/>
          <w:szCs w:val="28"/>
          <w:lang w:val="en-US" w:eastAsia="zh-CN"/>
        </w:rPr>
        <w:t>90.0</w:t>
      </w:r>
      <w:r>
        <w:rPr>
          <w:rFonts w:ascii="Times New Roman" w:hAnsi="Times New Roman" w:eastAsia="仿宋" w:cs="Times New Roman"/>
          <w:sz w:val="28"/>
          <w:szCs w:val="28"/>
        </w:rPr>
        <w:t>%</w:t>
      </w:r>
      <w:r>
        <w:rPr>
          <w:rFonts w:ascii="Times New Roman" w:hAnsi="仿宋" w:eastAsia="仿宋" w:cs="Times New Roman"/>
          <w:sz w:val="28"/>
          <w:szCs w:val="28"/>
        </w:rPr>
        <w:t>，</w:t>
      </w:r>
      <w:r>
        <w:rPr>
          <w:rFonts w:hint="eastAsia" w:ascii="Times New Roman" w:hAnsi="仿宋" w:eastAsia="仿宋" w:cs="Times New Roman"/>
          <w:sz w:val="28"/>
          <w:szCs w:val="28"/>
          <w:lang w:val="en-US" w:eastAsia="zh-CN"/>
        </w:rPr>
        <w:t>低</w:t>
      </w:r>
      <w:r>
        <w:rPr>
          <w:rFonts w:hint="eastAsia" w:ascii="Times New Roman" w:hAnsi="仿宋" w:eastAsia="仿宋" w:cs="Times New Roman"/>
          <w:sz w:val="28"/>
          <w:szCs w:val="28"/>
        </w:rPr>
        <w:t>于</w:t>
      </w:r>
      <w:r>
        <w:rPr>
          <w:rFonts w:ascii="Times New Roman" w:hAnsi="仿宋" w:eastAsia="仿宋" w:cs="Times New Roman"/>
          <w:sz w:val="28"/>
          <w:szCs w:val="28"/>
        </w:rPr>
        <w:t>去年同期（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92.9</w:t>
      </w:r>
      <w:r>
        <w:rPr>
          <w:rFonts w:ascii="Times New Roman" w:hAnsi="Times New Roman" w:eastAsia="仿宋" w:cs="Times New Roman"/>
          <w:sz w:val="28"/>
          <w:szCs w:val="28"/>
        </w:rPr>
        <w:t>%</w:t>
      </w:r>
      <w:r>
        <w:rPr>
          <w:rFonts w:ascii="Times New Roman" w:hAnsi="仿宋" w:eastAsia="仿宋" w:cs="Times New Roman"/>
          <w:sz w:val="28"/>
          <w:szCs w:val="28"/>
        </w:rPr>
        <w:t>）</w:t>
      </w:r>
      <w:r>
        <w:rPr>
          <w:rFonts w:hint="eastAsia" w:ascii="Times New Roman" w:hAnsi="仿宋" w:eastAsia="仿宋" w:cs="Times New Roman"/>
          <w:sz w:val="28"/>
          <w:szCs w:val="28"/>
        </w:rPr>
        <w:t>。</w:t>
      </w:r>
    </w:p>
    <w:p>
      <w:pPr>
        <w:spacing w:line="360" w:lineRule="auto"/>
        <w:rPr>
          <w:rFonts w:ascii="Times New Roman" w:hAnsi="仿宋" w:eastAsia="仿宋" w:cs="Times New Roman"/>
          <w:b/>
          <w:sz w:val="28"/>
          <w:szCs w:val="28"/>
        </w:rPr>
      </w:pPr>
      <w:r>
        <w:rPr>
          <w:rFonts w:ascii="Times New Roman" w:hAnsi="Times New Roman" w:eastAsia="仿宋" w:cs="Times New Roman"/>
          <w:b/>
          <w:sz w:val="28"/>
          <w:szCs w:val="28"/>
        </w:rPr>
        <w:t>PM</w:t>
      </w:r>
      <w:r>
        <w:rPr>
          <w:rFonts w:ascii="Times New Roman" w:hAnsi="Times New Roman" w:eastAsia="仿宋" w:cs="Times New Roman"/>
          <w:b/>
          <w:sz w:val="28"/>
          <w:szCs w:val="28"/>
          <w:vertAlign w:val="subscript"/>
        </w:rPr>
        <w:t>2.5</w:t>
      </w:r>
      <w:r>
        <w:rPr>
          <w:rFonts w:ascii="Times New Roman" w:hAnsi="仿宋" w:eastAsia="仿宋" w:cs="Times New Roman"/>
          <w:b/>
          <w:sz w:val="28"/>
          <w:szCs w:val="28"/>
        </w:rPr>
        <w:t>污染成因：</w:t>
      </w:r>
    </w:p>
    <w:p>
      <w:pPr>
        <w:spacing w:line="360" w:lineRule="auto"/>
        <w:ind w:firstLine="560" w:firstLineChars="200"/>
        <w:rPr>
          <w:rFonts w:ascii="Times New Roman" w:hAnsi="Times New Roman" w:eastAsia="仿宋" w:cs="Times New Roman"/>
          <w:b/>
          <w:sz w:val="28"/>
        </w:rPr>
      </w:pPr>
      <w:r>
        <w:rPr>
          <w:rFonts w:ascii="Times New Roman" w:hAnsi="Times New Roman" w:eastAsia="仿宋" w:cs="Times New Roman"/>
          <w:sz w:val="28"/>
          <w:szCs w:val="28"/>
        </w:rPr>
        <w:t>1</w:t>
      </w:r>
      <w:r>
        <w:rPr>
          <w:rFonts w:ascii="Times New Roman" w:hAnsi="仿宋" w:eastAsia="仿宋" w:cs="Times New Roman"/>
          <w:sz w:val="28"/>
          <w:szCs w:val="28"/>
        </w:rPr>
        <w:t>）</w:t>
      </w:r>
      <w:r>
        <w:rPr>
          <w:rFonts w:hint="eastAsia" w:ascii="Times New Roman" w:hAnsi="仿宋" w:eastAsia="仿宋" w:cs="Times New Roman"/>
          <w:sz w:val="28"/>
          <w:szCs w:val="28"/>
        </w:rPr>
        <w:t>德安县整体污染方位</w:t>
      </w:r>
      <w:r>
        <w:rPr>
          <w:rFonts w:ascii="Times New Roman" w:hAnsi="仿宋" w:eastAsia="仿宋" w:cs="Times New Roman"/>
          <w:sz w:val="28"/>
          <w:szCs w:val="28"/>
        </w:rPr>
        <w:t>：</w:t>
      </w:r>
      <w:r>
        <w:rPr>
          <w:rFonts w:hint="eastAsia" w:ascii="Times New Roman" w:hAnsi="Times New Roman" w:eastAsia="仿宋" w:cs="Times New Roman"/>
          <w:sz w:val="28"/>
          <w:lang w:val="en-US" w:eastAsia="zh-CN"/>
        </w:rPr>
        <w:t>6</w:t>
      </w:r>
      <w:r>
        <w:rPr>
          <w:rFonts w:ascii="Times New Roman" w:hAnsi="Times New Roman" w:eastAsia="仿宋" w:cs="Times New Roman"/>
          <w:sz w:val="28"/>
        </w:rPr>
        <w:t>月</w:t>
      </w:r>
      <w:r>
        <w:rPr>
          <w:rFonts w:ascii="Times New Roman" w:hAnsi="仿宋" w:eastAsia="仿宋" w:cs="Times New Roman"/>
          <w:sz w:val="28"/>
        </w:rPr>
        <w:t>德安县的</w:t>
      </w:r>
      <w:r>
        <w:rPr>
          <w:rFonts w:ascii="Times New Roman" w:hAnsi="Times New Roman" w:eastAsia="仿宋" w:cs="Times New Roman"/>
          <w:sz w:val="28"/>
        </w:rPr>
        <w:t>SO</w:t>
      </w:r>
      <w:r>
        <w:rPr>
          <w:rFonts w:ascii="Times New Roman" w:hAnsi="Times New Roman" w:eastAsia="仿宋" w:cs="Times New Roman"/>
          <w:sz w:val="28"/>
          <w:vertAlign w:val="subscript"/>
        </w:rPr>
        <w:t>2</w:t>
      </w:r>
      <w:r>
        <w:rPr>
          <w:rFonts w:ascii="Times New Roman" w:hAnsi="仿宋" w:eastAsia="仿宋" w:cs="Times New Roman"/>
          <w:sz w:val="28"/>
        </w:rPr>
        <w:t>的浓度在周边区均处于</w:t>
      </w:r>
      <w:r>
        <w:rPr>
          <w:rFonts w:hint="eastAsia" w:ascii="Times New Roman" w:hAnsi="仿宋" w:eastAsia="仿宋" w:cs="Times New Roman"/>
          <w:sz w:val="28"/>
        </w:rPr>
        <w:t>偏好的</w:t>
      </w:r>
      <w:r>
        <w:rPr>
          <w:rFonts w:ascii="Times New Roman" w:hAnsi="仿宋" w:eastAsia="仿宋" w:cs="Times New Roman"/>
          <w:sz w:val="28"/>
        </w:rPr>
        <w:t>水平，但</w:t>
      </w:r>
      <w:r>
        <w:rPr>
          <w:rFonts w:hint="eastAsia" w:ascii="Times New Roman" w:hAnsi="仿宋" w:eastAsia="仿宋" w:cs="Times New Roman"/>
          <w:sz w:val="28"/>
        </w:rPr>
        <w:t>P</w:t>
      </w:r>
      <w:r>
        <w:rPr>
          <w:rFonts w:ascii="Times New Roman" w:hAnsi="仿宋" w:eastAsia="仿宋" w:cs="Times New Roman"/>
          <w:sz w:val="28"/>
        </w:rPr>
        <w:t>M</w:t>
      </w:r>
      <w:r>
        <w:rPr>
          <w:rFonts w:ascii="Times New Roman" w:hAnsi="仿宋" w:eastAsia="仿宋" w:cs="Times New Roman"/>
          <w:sz w:val="28"/>
          <w:vertAlign w:val="subscript"/>
        </w:rPr>
        <w:t>2.5</w:t>
      </w:r>
      <w:r>
        <w:rPr>
          <w:rFonts w:hint="eastAsia" w:ascii="Times New Roman" w:hAnsi="仿宋" w:eastAsia="仿宋" w:cs="Times New Roman"/>
          <w:sz w:val="28"/>
        </w:rPr>
        <w:t>、PM</w:t>
      </w:r>
      <w:r>
        <w:rPr>
          <w:rFonts w:hint="eastAsia" w:ascii="Times New Roman" w:hAnsi="仿宋" w:eastAsia="仿宋" w:cs="Times New Roman"/>
          <w:sz w:val="28"/>
          <w:vertAlign w:val="subscript"/>
        </w:rPr>
        <w:t>10</w:t>
      </w:r>
      <w:r>
        <w:rPr>
          <w:rFonts w:hint="eastAsia" w:ascii="Times New Roman" w:hAnsi="仿宋" w:eastAsia="仿宋" w:cs="Times New Roman"/>
          <w:sz w:val="28"/>
        </w:rPr>
        <w:t>、</w:t>
      </w:r>
      <w:r>
        <w:rPr>
          <w:rFonts w:ascii="Times New Roman" w:hAnsi="Times New Roman" w:eastAsia="仿宋" w:cs="Times New Roman"/>
          <w:sz w:val="28"/>
        </w:rPr>
        <w:t>NO</w:t>
      </w:r>
      <w:r>
        <w:rPr>
          <w:rFonts w:ascii="Times New Roman" w:hAnsi="Times New Roman" w:eastAsia="仿宋" w:cs="Times New Roman"/>
          <w:sz w:val="28"/>
          <w:vertAlign w:val="subscript"/>
        </w:rPr>
        <w:t>2</w:t>
      </w:r>
      <w:r>
        <w:rPr>
          <w:rFonts w:hint="eastAsia" w:ascii="Times New Roman" w:hAnsi="Times New Roman" w:eastAsia="仿宋" w:cs="Times New Roman"/>
          <w:sz w:val="28"/>
          <w:vertAlign w:val="baseline"/>
          <w:lang w:eastAsia="zh-CN"/>
        </w:rPr>
        <w:t>、</w:t>
      </w:r>
      <w:r>
        <w:rPr>
          <w:rFonts w:ascii="Times New Roman" w:hAnsi="Times New Roman" w:eastAsia="仿宋" w:cs="Times New Roman"/>
          <w:sz w:val="28"/>
        </w:rPr>
        <w:t>O</w:t>
      </w:r>
      <w:r>
        <w:rPr>
          <w:rFonts w:ascii="Times New Roman" w:hAnsi="Times New Roman" w:eastAsia="仿宋" w:cs="Times New Roman"/>
          <w:sz w:val="28"/>
          <w:vertAlign w:val="subscript"/>
        </w:rPr>
        <w:t>3_8h</w:t>
      </w:r>
      <w:r>
        <w:rPr>
          <w:rFonts w:ascii="Times New Roman" w:hAnsi="仿宋" w:eastAsia="仿宋" w:cs="Times New Roman"/>
          <w:sz w:val="28"/>
        </w:rPr>
        <w:t>的浓度</w:t>
      </w:r>
      <w:r>
        <w:rPr>
          <w:rFonts w:hint="eastAsia" w:ascii="Times New Roman" w:hAnsi="仿宋" w:eastAsia="仿宋" w:cs="Times New Roman"/>
          <w:sz w:val="28"/>
        </w:rPr>
        <w:t>相比其它区</w:t>
      </w:r>
      <w:r>
        <w:rPr>
          <w:rFonts w:ascii="Times New Roman" w:hAnsi="仿宋" w:eastAsia="仿宋" w:cs="Times New Roman"/>
          <w:sz w:val="28"/>
        </w:rPr>
        <w:t>较高。</w:t>
      </w:r>
      <w:r>
        <w:rPr>
          <w:rFonts w:hint="eastAsia" w:ascii="Times New Roman" w:hAnsi="仿宋" w:eastAsia="仿宋" w:cs="Times New Roman"/>
          <w:sz w:val="28"/>
        </w:rPr>
        <w:t>另外，德安县</w:t>
      </w:r>
      <w:r>
        <w:rPr>
          <w:rFonts w:hint="eastAsia" w:ascii="Times New Roman" w:hAnsi="仿宋" w:eastAsia="仿宋" w:cs="Times New Roman"/>
          <w:sz w:val="28"/>
          <w:szCs w:val="28"/>
        </w:rPr>
        <w:t>的PM</w:t>
      </w:r>
      <w:r>
        <w:rPr>
          <w:rFonts w:hint="eastAsia" w:ascii="Times New Roman" w:hAnsi="仿宋" w:eastAsia="仿宋" w:cs="Times New Roman"/>
          <w:sz w:val="28"/>
          <w:szCs w:val="28"/>
          <w:vertAlign w:val="subscript"/>
        </w:rPr>
        <w:t>2.5</w:t>
      </w:r>
      <w:r>
        <w:rPr>
          <w:rFonts w:hint="eastAsia" w:ascii="Times New Roman" w:hAnsi="仿宋" w:eastAsia="仿宋" w:cs="Times New Roman"/>
          <w:sz w:val="28"/>
          <w:szCs w:val="28"/>
        </w:rPr>
        <w:t>/PM</w:t>
      </w:r>
      <w:r>
        <w:rPr>
          <w:rFonts w:hint="eastAsia" w:ascii="Times New Roman" w:hAnsi="仿宋" w:eastAsia="仿宋" w:cs="Times New Roman"/>
          <w:sz w:val="28"/>
          <w:szCs w:val="28"/>
          <w:vertAlign w:val="subscript"/>
        </w:rPr>
        <w:t>10</w:t>
      </w:r>
      <w:r>
        <w:rPr>
          <w:rFonts w:hint="eastAsia" w:ascii="Times New Roman" w:hAnsi="仿宋" w:eastAsia="仿宋" w:cs="Times New Roman"/>
          <w:sz w:val="28"/>
          <w:szCs w:val="28"/>
        </w:rPr>
        <w:t>的比值</w:t>
      </w:r>
      <w:r>
        <w:rPr>
          <w:rFonts w:hint="eastAsia" w:ascii="Times New Roman" w:hAnsi="仿宋" w:eastAsia="仿宋" w:cs="Times New Roman"/>
          <w:sz w:val="28"/>
          <w:szCs w:val="28"/>
          <w:lang w:val="en-US" w:eastAsia="zh-CN"/>
        </w:rPr>
        <w:t>为0.6</w:t>
      </w:r>
      <w:r>
        <w:rPr>
          <w:rFonts w:hint="eastAsia" w:ascii="Times New Roman" w:hAnsi="Times New Roman" w:eastAsia="仿宋" w:cs="Times New Roman"/>
          <w:kern w:val="0"/>
          <w:sz w:val="28"/>
          <w:szCs w:val="28"/>
        </w:rPr>
        <w:t>。</w:t>
      </w:r>
      <w:r>
        <w:rPr>
          <w:rFonts w:ascii="Times New Roman" w:hAnsi="仿宋" w:eastAsia="仿宋" w:cs="Times New Roman"/>
          <w:b/>
          <w:sz w:val="28"/>
          <w:szCs w:val="28"/>
        </w:rPr>
        <w:t>德安县本月</w:t>
      </w:r>
      <w:r>
        <w:rPr>
          <w:rFonts w:hint="eastAsia" w:ascii="Times New Roman" w:hAnsi="仿宋" w:eastAsia="仿宋" w:cs="Times New Roman"/>
          <w:b/>
          <w:sz w:val="28"/>
          <w:szCs w:val="28"/>
        </w:rPr>
        <w:t>空气质量表现良好，</w:t>
      </w:r>
      <w:r>
        <w:rPr>
          <w:rFonts w:hint="eastAsia" w:ascii="Times New Roman" w:hAnsi="仿宋" w:eastAsia="仿宋" w:cs="Times New Roman"/>
          <w:b/>
          <w:sz w:val="28"/>
          <w:szCs w:val="28"/>
          <w:lang w:val="en-US" w:eastAsia="zh-CN"/>
        </w:rPr>
        <w:t>首要污染物主要是以臭氧为主</w:t>
      </w:r>
      <w:r>
        <w:rPr>
          <w:rFonts w:ascii="Times New Roman" w:hAnsi="仿宋" w:eastAsia="仿宋" w:cs="Times New Roman"/>
          <w:b/>
          <w:sz w:val="28"/>
        </w:rPr>
        <w:t>。</w:t>
      </w:r>
    </w:p>
    <w:p>
      <w:pPr>
        <w:spacing w:line="360" w:lineRule="auto"/>
        <w:rPr>
          <w:rFonts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2）</w:t>
      </w:r>
      <w:r>
        <w:rPr>
          <w:rFonts w:hint="eastAsia" w:ascii="Times New Roman" w:hAnsi="仿宋" w:eastAsia="仿宋" w:cs="Times New Roman"/>
          <w:sz w:val="28"/>
        </w:rPr>
        <w:t>省控站周边污染方位：</w:t>
      </w:r>
      <w:r>
        <w:rPr>
          <w:rFonts w:hint="eastAsia" w:ascii="Times New Roman" w:hAnsi="仿宋" w:eastAsia="仿宋" w:cs="Times New Roman"/>
          <w:sz w:val="28"/>
          <w:szCs w:val="28"/>
        </w:rPr>
        <w:t>德安县老年中心站点</w:t>
      </w:r>
      <w:r>
        <w:rPr>
          <w:rFonts w:hint="eastAsia" w:ascii="Times New Roman" w:hAnsi="仿宋" w:eastAsia="仿宋" w:cs="Times New Roman"/>
          <w:sz w:val="28"/>
          <w:szCs w:val="28"/>
          <w:lang w:val="en-US" w:eastAsia="zh-CN"/>
        </w:rPr>
        <w:t>东北侧</w:t>
      </w:r>
      <w:r>
        <w:rPr>
          <w:rFonts w:hint="eastAsia" w:ascii="Times New Roman" w:hAnsi="仿宋" w:eastAsia="仿宋" w:cs="Times New Roman"/>
          <w:sz w:val="28"/>
          <w:szCs w:val="28"/>
        </w:rPr>
        <w:t>施工扬尘污染，以及西南侧宝塔大道、渊明大道等的重点繁忙道路的机动车污染会影响站点的污染物浓度。</w:t>
      </w:r>
    </w:p>
    <w:p>
      <w:pPr>
        <w:spacing w:line="360" w:lineRule="auto"/>
        <w:rPr>
          <w:rFonts w:ascii="Times New Roman" w:hAnsi="仿宋" w:eastAsia="仿宋" w:cs="Times New Roman"/>
          <w:sz w:val="28"/>
        </w:rPr>
      </w:pPr>
      <w:r>
        <w:rPr>
          <w:rFonts w:hint="eastAsia"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省控站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污染时段</w:t>
      </w:r>
      <w:r>
        <w:rPr>
          <w:rFonts w:hint="eastAsia"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和污染类型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Times New Roman" w:hAnsi="仿宋" w:eastAsia="仿宋" w:cs="Times New Roman"/>
          <w:sz w:val="28"/>
          <w:szCs w:val="28"/>
        </w:rPr>
        <w:t>整体来看，本月主要有外来的传输污染为主，但机动车尾气对于PM</w:t>
      </w:r>
      <w:r>
        <w:rPr>
          <w:rFonts w:hint="eastAsia" w:ascii="Times New Roman" w:hAnsi="仿宋" w:eastAsia="仿宋" w:cs="Times New Roman"/>
          <w:sz w:val="28"/>
          <w:szCs w:val="28"/>
          <w:vertAlign w:val="subscript"/>
        </w:rPr>
        <w:t>2.5</w:t>
      </w:r>
      <w:r>
        <w:rPr>
          <w:rFonts w:hint="eastAsia" w:ascii="Times New Roman" w:hAnsi="仿宋" w:eastAsia="仿宋" w:cs="Times New Roman"/>
          <w:sz w:val="28"/>
          <w:szCs w:val="28"/>
        </w:rPr>
        <w:t>浓度的升高也有密切关系。</w:t>
      </w:r>
      <w:r>
        <w:rPr>
          <w:rFonts w:hint="eastAsia" w:ascii="Times New Roman" w:hAnsi="仿宋" w:eastAsia="仿宋" w:cs="Times New Roman"/>
          <w:sz w:val="28"/>
        </w:rPr>
        <w:t>德安县老年中心站点</w:t>
      </w:r>
      <w:r>
        <w:rPr>
          <w:rFonts w:hint="eastAsia" w:ascii="Times New Roman" w:hAnsi="仿宋" w:eastAsia="仿宋" w:cs="Times New Roman"/>
          <w:sz w:val="28"/>
          <w:lang w:val="en-US" w:eastAsia="zh-CN"/>
        </w:rPr>
        <w:t>西</w:t>
      </w:r>
      <w:r>
        <w:rPr>
          <w:rFonts w:hint="eastAsia" w:ascii="Times New Roman" w:hAnsi="仿宋" w:eastAsia="仿宋" w:cs="Times New Roman"/>
          <w:sz w:val="28"/>
        </w:rPr>
        <w:t>南侧的若干工业企业，和西</w:t>
      </w:r>
      <w:r>
        <w:rPr>
          <w:rFonts w:hint="eastAsia" w:ascii="Times New Roman" w:hAnsi="仿宋" w:eastAsia="仿宋" w:cs="Times New Roman"/>
          <w:sz w:val="28"/>
          <w:lang w:val="en-US" w:eastAsia="zh-CN"/>
        </w:rPr>
        <w:t>北</w:t>
      </w:r>
      <w:r>
        <w:rPr>
          <w:rFonts w:hint="eastAsia" w:ascii="Times New Roman" w:hAnsi="仿宋" w:eastAsia="仿宋" w:cs="Times New Roman"/>
          <w:sz w:val="28"/>
        </w:rPr>
        <w:t>侧南北向的福银高速、北侧约2.5km处的G105国道的柴油货车排放的NO</w:t>
      </w:r>
      <w:r>
        <w:rPr>
          <w:rFonts w:hint="eastAsia" w:ascii="Times New Roman" w:hAnsi="仿宋" w:eastAsia="仿宋" w:cs="Times New Roman"/>
          <w:sz w:val="28"/>
          <w:vertAlign w:val="subscript"/>
        </w:rPr>
        <w:t>X</w:t>
      </w:r>
      <w:r>
        <w:rPr>
          <w:rFonts w:hint="eastAsia" w:ascii="Times New Roman" w:hAnsi="仿宋" w:eastAsia="仿宋" w:cs="Times New Roman"/>
          <w:sz w:val="28"/>
        </w:rPr>
        <w:t>，经过二次转化后可能会导致站点PM</w:t>
      </w:r>
      <w:r>
        <w:rPr>
          <w:rFonts w:hint="eastAsia" w:ascii="Times New Roman" w:hAnsi="仿宋" w:eastAsia="仿宋" w:cs="Times New Roman"/>
          <w:sz w:val="28"/>
          <w:vertAlign w:val="subscript"/>
        </w:rPr>
        <w:t>2.5</w:t>
      </w:r>
      <w:r>
        <w:rPr>
          <w:rFonts w:hint="eastAsia" w:ascii="Times New Roman" w:hAnsi="仿宋" w:eastAsia="仿宋" w:cs="Times New Roman"/>
          <w:sz w:val="28"/>
        </w:rPr>
        <w:t>浓度较高。</w:t>
      </w:r>
    </w:p>
    <w:p>
      <w:pPr>
        <w:rPr>
          <w:rFonts w:ascii="Times New Roman" w:hAnsi="仿宋" w:eastAsia="仿宋" w:cs="Times New Roman"/>
          <w:sz w:val="28"/>
          <w:szCs w:val="28"/>
        </w:rPr>
      </w:pPr>
      <w:r>
        <w:rPr>
          <w:rFonts w:hint="eastAsia" w:ascii="Times New Roman" w:hAnsi="Times New Roman" w:eastAsia="仿宋" w:cs="Times New Roman"/>
          <w:b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NO</w:t>
      </w:r>
      <w:r>
        <w:rPr>
          <w:rFonts w:hint="eastAsia" w:ascii="Times New Roman" w:hAnsi="Times New Roman" w:eastAsia="仿宋" w:cs="Times New Roman"/>
          <w:b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仿宋" w:eastAsia="仿宋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污染成因：</w:t>
      </w:r>
    </w:p>
    <w:p>
      <w:pPr>
        <w:spacing w:line="360" w:lineRule="auto"/>
        <w:ind w:firstLine="560" w:firstLineChars="200"/>
        <w:rPr>
          <w:rFonts w:hint="eastAsia" w:ascii="Times New Roman" w:hAnsi="仿宋" w:eastAsia="仿宋" w:cs="Times New Roman"/>
          <w:sz w:val="28"/>
          <w:szCs w:val="28"/>
        </w:rPr>
      </w:pPr>
      <w:r>
        <w:rPr>
          <w:rFonts w:hint="eastAsia" w:ascii="Times New Roman" w:hAnsi="Times New Roman" w:eastAsia="仿宋" w:cs="Times New Roman"/>
          <w:sz w:val="28"/>
          <w:szCs w:val="28"/>
        </w:rPr>
        <w:t>德安县老年中心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西南</w:t>
      </w:r>
      <w:r>
        <w:rPr>
          <w:rFonts w:hint="eastAsia" w:ascii="Times New Roman" w:hAnsi="Times New Roman" w:eastAsia="仿宋" w:cs="Times New Roman"/>
          <w:sz w:val="28"/>
          <w:szCs w:val="28"/>
        </w:rPr>
        <w:t>部区域的工业企业和道路机动车尾气排放的NO</w:t>
      </w:r>
      <w:r>
        <w:rPr>
          <w:rFonts w:hint="eastAsia" w:ascii="Times New Roman" w:hAnsi="Times New Roman" w:eastAsia="仿宋" w:cs="Times New Roman"/>
          <w:sz w:val="28"/>
          <w:szCs w:val="28"/>
          <w:vertAlign w:val="subscript"/>
        </w:rPr>
        <w:t>X</w:t>
      </w:r>
      <w:r>
        <w:rPr>
          <w:rFonts w:hint="eastAsia" w:ascii="Times New Roman" w:hAnsi="Times New Roman" w:eastAsia="仿宋" w:cs="Times New Roman"/>
          <w:sz w:val="28"/>
          <w:szCs w:val="28"/>
        </w:rPr>
        <w:t>对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站点NO</w:t>
      </w:r>
      <w:r>
        <w:rPr>
          <w:rFonts w:hint="eastAsia" w:ascii="Times New Roman" w:hAnsi="Times New Roman" w:eastAsia="仿宋" w:cs="Times New Roman"/>
          <w:sz w:val="28"/>
          <w:szCs w:val="28"/>
          <w:vertAlign w:val="subscript"/>
          <w:lang w:val="en-US" w:eastAsia="zh-CN"/>
        </w:rPr>
        <w:t>2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浓度升高</w:t>
      </w:r>
      <w:r>
        <w:rPr>
          <w:rFonts w:hint="eastAsia" w:ascii="Times New Roman" w:hAnsi="Times New Roman" w:eastAsia="仿宋" w:cs="Times New Roman"/>
          <w:sz w:val="28"/>
          <w:szCs w:val="28"/>
        </w:rPr>
        <w:t>起到明显的促进作用；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23-01</w:t>
      </w:r>
      <w:r>
        <w:rPr>
          <w:rFonts w:ascii="Times New Roman" w:hAnsi="仿宋" w:eastAsia="仿宋" w:cs="Times New Roman"/>
          <w:sz w:val="28"/>
          <w:szCs w:val="28"/>
        </w:rPr>
        <w:t>时</w:t>
      </w:r>
      <w:r>
        <w:rPr>
          <w:rFonts w:hint="eastAsia" w:ascii="Times New Roman" w:hAnsi="仿宋" w:eastAsia="仿宋" w:cs="Times New Roman"/>
          <w:sz w:val="28"/>
          <w:szCs w:val="28"/>
        </w:rPr>
        <w:t>机动车尾气排放较多，</w:t>
      </w:r>
      <w:r>
        <w:rPr>
          <w:rFonts w:hint="eastAsia" w:ascii="Times New Roman" w:hAnsi="仿宋" w:eastAsia="仿宋" w:cs="Times New Roman"/>
          <w:sz w:val="28"/>
          <w:szCs w:val="28"/>
          <w:lang w:val="en-US" w:eastAsia="zh-CN"/>
        </w:rPr>
        <w:t>站点</w:t>
      </w:r>
      <w:r>
        <w:rPr>
          <w:rFonts w:hint="eastAsia" w:ascii="Times New Roman" w:hAnsi="仿宋" w:eastAsia="仿宋" w:cs="Times New Roman"/>
          <w:sz w:val="28"/>
          <w:szCs w:val="28"/>
        </w:rPr>
        <w:t>NO</w:t>
      </w:r>
      <w:r>
        <w:rPr>
          <w:rFonts w:hint="eastAsia" w:ascii="Times New Roman" w:hAnsi="仿宋" w:eastAsia="仿宋" w:cs="Times New Roman"/>
          <w:sz w:val="28"/>
          <w:szCs w:val="28"/>
          <w:vertAlign w:val="subscript"/>
          <w:lang w:val="en-US" w:eastAsia="zh-CN"/>
        </w:rPr>
        <w:t>2</w:t>
      </w:r>
      <w:r>
        <w:rPr>
          <w:rFonts w:hint="eastAsia" w:ascii="Times New Roman" w:hAnsi="仿宋" w:eastAsia="仿宋" w:cs="Times New Roman"/>
          <w:sz w:val="28"/>
          <w:szCs w:val="28"/>
          <w:vertAlign w:val="baseline"/>
          <w:lang w:val="en-US" w:eastAsia="zh-CN"/>
        </w:rPr>
        <w:t>浓度升高</w:t>
      </w:r>
      <w:r>
        <w:rPr>
          <w:rFonts w:hint="eastAsia" w:ascii="Times New Roman" w:hAnsi="仿宋" w:eastAsia="仿宋" w:cs="Times New Roman"/>
          <w:sz w:val="28"/>
          <w:szCs w:val="28"/>
        </w:rPr>
        <w:t>较明显。</w:t>
      </w:r>
    </w:p>
    <w:p>
      <w:pPr>
        <w:rPr>
          <w:rFonts w:ascii="Times New Roman" w:hAnsi="仿宋" w:eastAsia="仿宋" w:cs="Times New Roman"/>
          <w:sz w:val="28"/>
          <w:szCs w:val="28"/>
        </w:rPr>
      </w:pPr>
      <w:r>
        <w:rPr>
          <w:rFonts w:hint="eastAsia" w:ascii="Times New Roman" w:hAnsi="Times New Roman" w:eastAsia="仿宋" w:cs="Times New Roman"/>
          <w:b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O</w:t>
      </w:r>
      <w:r>
        <w:rPr>
          <w:rFonts w:hint="eastAsia" w:ascii="Times New Roman" w:hAnsi="Times New Roman" w:eastAsia="仿宋" w:cs="Times New Roman"/>
          <w:b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仿宋" w:eastAsia="仿宋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污染成因：</w:t>
      </w:r>
    </w:p>
    <w:p>
      <w:pPr>
        <w:spacing w:line="360" w:lineRule="auto"/>
        <w:ind w:firstLine="560" w:firstLineChars="200"/>
        <w:rPr>
          <w:rFonts w:hint="eastAsia" w:ascii="Times New Roman" w:hAnsi="仿宋" w:eastAsia="仿宋" w:cs="Times New Roman"/>
          <w:sz w:val="28"/>
          <w:szCs w:val="28"/>
        </w:rPr>
      </w:pP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6</w:t>
      </w:r>
      <w:r>
        <w:rPr>
          <w:rFonts w:ascii="Times New Roman" w:hAnsi="Times New Roman" w:eastAsia="仿宋" w:cs="Times New Roman"/>
          <w:sz w:val="28"/>
          <w:szCs w:val="28"/>
        </w:rPr>
        <w:t>月</w:t>
      </w:r>
      <w:r>
        <w:rPr>
          <w:rFonts w:ascii="Times New Roman" w:hAnsi="仿宋" w:eastAsia="仿宋" w:cs="Times New Roman"/>
          <w:sz w:val="28"/>
          <w:szCs w:val="28"/>
        </w:rPr>
        <w:t>德安县的</w:t>
      </w:r>
      <w:r>
        <w:rPr>
          <w:rFonts w:hint="eastAsia" w:ascii="Times New Roman" w:hAnsi="仿宋" w:eastAsia="仿宋" w:cs="Times New Roman"/>
          <w:sz w:val="28"/>
          <w:szCs w:val="28"/>
          <w:lang w:val="en-US" w:eastAsia="zh-CN"/>
        </w:rPr>
        <w:t>O</w:t>
      </w:r>
      <w:r>
        <w:rPr>
          <w:rFonts w:hint="eastAsia" w:ascii="Times New Roman" w:hAnsi="仿宋" w:eastAsia="仿宋" w:cs="Times New Roman"/>
          <w:sz w:val="28"/>
          <w:szCs w:val="28"/>
          <w:vertAlign w:val="subscript"/>
          <w:lang w:val="en-US" w:eastAsia="zh-CN"/>
        </w:rPr>
        <w:t>3</w:t>
      </w:r>
      <w:r>
        <w:rPr>
          <w:rFonts w:ascii="Times New Roman" w:hAnsi="仿宋" w:eastAsia="仿宋" w:cs="Times New Roman"/>
          <w:sz w:val="28"/>
          <w:szCs w:val="28"/>
        </w:rPr>
        <w:t>浓度在</w:t>
      </w:r>
      <w:r>
        <w:rPr>
          <w:rFonts w:hint="eastAsia" w:ascii="Times New Roman" w:hAnsi="仿宋" w:eastAsia="仿宋" w:cs="Times New Roman"/>
          <w:sz w:val="28"/>
          <w:szCs w:val="28"/>
          <w:lang w:val="en-US" w:eastAsia="zh-CN"/>
        </w:rPr>
        <w:t>偏东、东北风</w:t>
      </w:r>
      <w:r>
        <w:rPr>
          <w:rFonts w:ascii="Times New Roman" w:hAnsi="仿宋" w:eastAsia="仿宋" w:cs="Times New Roman"/>
          <w:sz w:val="28"/>
          <w:szCs w:val="28"/>
        </w:rPr>
        <w:t>，且风力为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2-3</w:t>
      </w:r>
      <w:r>
        <w:rPr>
          <w:rFonts w:hint="eastAsia" w:ascii="Times New Roman" w:hAnsi="Times New Roman" w:eastAsia="仿宋" w:cs="Times New Roman"/>
          <w:sz w:val="28"/>
          <w:szCs w:val="28"/>
        </w:rPr>
        <w:t>级时较高，说明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受到风力影响，对德安县的</w:t>
      </w:r>
      <w:r>
        <w:rPr>
          <w:rFonts w:hint="eastAsia" w:ascii="Times New Roman" w:hAnsi="仿宋" w:eastAsia="仿宋" w:cs="Times New Roman"/>
          <w:sz w:val="28"/>
          <w:szCs w:val="28"/>
          <w:lang w:val="en-US" w:eastAsia="zh-CN"/>
        </w:rPr>
        <w:t>O</w:t>
      </w:r>
      <w:r>
        <w:rPr>
          <w:rFonts w:hint="eastAsia" w:ascii="Times New Roman" w:hAnsi="仿宋" w:eastAsia="仿宋" w:cs="Times New Roman"/>
          <w:sz w:val="28"/>
          <w:szCs w:val="28"/>
          <w:vertAlign w:val="subscript"/>
          <w:lang w:val="en-US" w:eastAsia="zh-CN"/>
        </w:rPr>
        <w:t>3</w:t>
      </w:r>
      <w:r>
        <w:rPr>
          <w:rFonts w:ascii="Times New Roman" w:hAnsi="仿宋" w:eastAsia="仿宋" w:cs="Times New Roman"/>
          <w:sz w:val="28"/>
          <w:szCs w:val="28"/>
        </w:rPr>
        <w:t>浓度</w:t>
      </w:r>
      <w:r>
        <w:rPr>
          <w:rFonts w:hint="eastAsia" w:ascii="Times New Roman" w:hAnsi="仿宋" w:eastAsia="仿宋" w:cs="Times New Roman"/>
          <w:sz w:val="28"/>
          <w:szCs w:val="28"/>
          <w:lang w:val="en-US" w:eastAsia="zh-CN"/>
        </w:rPr>
        <w:t>有促进作用。</w:t>
      </w:r>
    </w:p>
    <w:p>
      <w:pPr>
        <w:spacing w:line="360" w:lineRule="auto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仿宋" w:eastAsia="仿宋" w:cs="Times New Roman"/>
          <w:b/>
          <w:sz w:val="28"/>
          <w:szCs w:val="28"/>
        </w:rPr>
        <w:t>建议：</w:t>
      </w:r>
    </w:p>
    <w:p>
      <w:pPr>
        <w:spacing w:line="360" w:lineRule="auto"/>
        <w:ind w:firstLine="562" w:firstLineChars="200"/>
        <w:rPr>
          <w:rFonts w:ascii="Times New Roman" w:hAnsi="仿宋" w:eastAsia="仿宋" w:cs="Times New Roman"/>
          <w:b/>
          <w:sz w:val="28"/>
          <w:szCs w:val="28"/>
        </w:rPr>
      </w:pPr>
      <w:r>
        <w:rPr>
          <w:rFonts w:hint="eastAsia" w:ascii="Times New Roman" w:hAnsi="仿宋" w:eastAsia="仿宋" w:cs="Times New Roman"/>
          <w:b/>
          <w:sz w:val="28"/>
          <w:szCs w:val="28"/>
        </w:rPr>
        <w:t>建议污染源管控分为重点乡镇和省控站点周边污染源管控两部分。</w:t>
      </w:r>
    </w:p>
    <w:p>
      <w:pPr>
        <w:spacing w:line="360" w:lineRule="auto"/>
        <w:rPr>
          <w:rFonts w:ascii="Times New Roman" w:hAnsi="仿宋" w:eastAsia="仿宋" w:cs="Times New Roman"/>
          <w:sz w:val="28"/>
          <w:szCs w:val="28"/>
        </w:rPr>
      </w:pPr>
      <w:r>
        <w:rPr>
          <w:rFonts w:hint="eastAsia" w:ascii="Times New Roman" w:hAnsi="仿宋" w:eastAsia="仿宋" w:cs="Times New Roman"/>
          <w:sz w:val="28"/>
          <w:szCs w:val="28"/>
        </w:rPr>
        <w:t>1、重点乡镇：</w:t>
      </w:r>
    </w:p>
    <w:p>
      <w:pPr>
        <w:spacing w:line="360" w:lineRule="auto"/>
        <w:ind w:firstLine="420" w:firstLineChars="150"/>
        <w:rPr>
          <w:rFonts w:hint="eastAsia" w:ascii="Times New Roman" w:hAnsi="仿宋" w:eastAsia="仿宋" w:cs="Times New Roman"/>
          <w:sz w:val="28"/>
          <w:szCs w:val="28"/>
          <w:lang w:val="en-US" w:eastAsia="zh-CN"/>
        </w:rPr>
      </w:pPr>
      <w:r>
        <w:rPr>
          <w:rFonts w:hint="eastAsia" w:ascii="Times New Roman" w:hAnsi="仿宋" w:eastAsia="仿宋" w:cs="Times New Roman"/>
          <w:sz w:val="28"/>
          <w:szCs w:val="28"/>
        </w:rPr>
        <w:t>需要重点摸排和管控德安县</w:t>
      </w:r>
      <w:r>
        <w:rPr>
          <w:rFonts w:hint="eastAsia" w:ascii="Times New Roman" w:hAnsi="仿宋" w:eastAsia="仿宋" w:cs="Times New Roman"/>
          <w:sz w:val="28"/>
          <w:szCs w:val="28"/>
          <w:lang w:val="en-US" w:eastAsia="zh-CN"/>
        </w:rPr>
        <w:t>偏东北</w:t>
      </w:r>
      <w:r>
        <w:rPr>
          <w:rFonts w:hint="eastAsia" w:ascii="Times New Roman" w:hAnsi="仿宋" w:eastAsia="仿宋" w:cs="Times New Roman"/>
          <w:sz w:val="28"/>
          <w:szCs w:val="28"/>
        </w:rPr>
        <w:t>部的乡镇</w:t>
      </w:r>
      <w:r>
        <w:rPr>
          <w:rFonts w:hint="eastAsia" w:ascii="Times New Roman" w:hAnsi="仿宋" w:eastAsia="仿宋" w:cs="Times New Roman"/>
          <w:sz w:val="28"/>
          <w:szCs w:val="28"/>
          <w:lang w:val="en-US" w:eastAsia="zh-CN"/>
        </w:rPr>
        <w:t>，</w:t>
      </w:r>
      <w:r>
        <w:rPr>
          <w:rFonts w:hint="eastAsia" w:ascii="Times New Roman" w:hAnsi="仿宋" w:eastAsia="仿宋" w:cs="Times New Roman"/>
          <w:sz w:val="28"/>
          <w:szCs w:val="28"/>
        </w:rPr>
        <w:t>以及德安县老年中心周边的污染源</w:t>
      </w:r>
      <w:r>
        <w:rPr>
          <w:rFonts w:hint="eastAsia" w:ascii="Times New Roman" w:hAnsi="仿宋" w:eastAsia="仿宋" w:cs="Times New Roman"/>
          <w:sz w:val="28"/>
          <w:szCs w:val="28"/>
          <w:lang w:eastAsia="zh-CN"/>
        </w:rPr>
        <w:t>。</w:t>
      </w:r>
    </w:p>
    <w:p>
      <w:pPr>
        <w:spacing w:line="360" w:lineRule="auto"/>
        <w:rPr>
          <w:rFonts w:ascii="Times New Roman" w:hAnsi="仿宋" w:eastAsia="仿宋" w:cs="Times New Roman"/>
          <w:b/>
          <w:sz w:val="28"/>
          <w:szCs w:val="28"/>
        </w:rPr>
      </w:pPr>
      <w:r>
        <w:rPr>
          <w:rFonts w:hint="eastAsia"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2、德安县</w:t>
      </w:r>
      <w:r>
        <w:rPr>
          <w:rFonts w:hint="eastAsia" w:ascii="Times New Roman" w:hAnsi="仿宋" w:eastAsia="仿宋" w:cs="Times New Roman"/>
          <w:sz w:val="28"/>
          <w:szCs w:val="28"/>
        </w:rPr>
        <w:t>省控站点周边：</w:t>
      </w:r>
    </w:p>
    <w:p>
      <w:pPr>
        <w:spacing w:line="360" w:lineRule="auto"/>
        <w:rPr>
          <w:rFonts w:ascii="Times New Roman" w:hAnsi="Times New Roman" w:eastAsia="仿宋" w:cs="Times New Roman"/>
          <w:sz w:val="28"/>
          <w:szCs w:val="28"/>
        </w:rPr>
      </w:pPr>
      <w:r>
        <w:rPr>
          <w:rFonts w:hint="eastAsia" w:ascii="Times New Roman" w:hAnsi="仿宋" w:eastAsia="仿宋" w:cs="Times New Roman"/>
          <w:sz w:val="28"/>
          <w:szCs w:val="28"/>
        </w:rPr>
        <w:t>（1）</w:t>
      </w:r>
      <w:r>
        <w:rPr>
          <w:rFonts w:ascii="Times New Roman" w:hAnsi="仿宋" w:eastAsia="仿宋" w:cs="Times New Roman"/>
          <w:sz w:val="28"/>
          <w:szCs w:val="28"/>
        </w:rPr>
        <w:t>重点在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23-01</w:t>
      </w:r>
      <w:r>
        <w:rPr>
          <w:rFonts w:ascii="Times New Roman" w:hAnsi="仿宋" w:eastAsia="仿宋" w:cs="Times New Roman"/>
          <w:sz w:val="28"/>
          <w:szCs w:val="28"/>
        </w:rPr>
        <w:t>时对德安县交通较繁忙的道路，如：</w:t>
      </w:r>
      <w:r>
        <w:rPr>
          <w:rFonts w:hint="eastAsia" w:ascii="Times New Roman" w:hAnsi="仿宋" w:eastAsia="仿宋" w:cs="Times New Roman"/>
          <w:sz w:val="28"/>
          <w:szCs w:val="28"/>
        </w:rPr>
        <w:t>宝塔大道、</w:t>
      </w:r>
      <w:r>
        <w:rPr>
          <w:rFonts w:ascii="Times New Roman" w:hAnsi="仿宋" w:eastAsia="仿宋" w:cs="Times New Roman"/>
          <w:sz w:val="28"/>
          <w:szCs w:val="28"/>
        </w:rPr>
        <w:t>渊明大道、东风大道、共安大道、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共安大道</w:t>
      </w: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/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东风大道</w:t>
      </w:r>
      <w:r>
        <w:rPr>
          <w:rFonts w:ascii="Times New Roman" w:hAnsi="Times New Roman" w:eastAsia="仿宋" w:cs="Times New Roman"/>
          <w:sz w:val="28"/>
          <w:szCs w:val="28"/>
        </w:rPr>
        <w:t>(</w:t>
      </w:r>
      <w:r>
        <w:rPr>
          <w:rFonts w:ascii="Times New Roman" w:hAnsi="仿宋" w:eastAsia="仿宋" w:cs="Times New Roman"/>
          <w:sz w:val="28"/>
          <w:szCs w:val="28"/>
        </w:rPr>
        <w:t>路口</w:t>
      </w:r>
      <w:r>
        <w:rPr>
          <w:rFonts w:ascii="Times New Roman" w:hAnsi="Times New Roman" w:eastAsia="仿宋" w:cs="Times New Roman"/>
          <w:sz w:val="28"/>
          <w:szCs w:val="28"/>
        </w:rPr>
        <w:t>)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和</w:t>
      </w:r>
      <w:r>
        <w:rPr>
          <w:rFonts w:ascii="Times New Roman" w:hAnsi="仿宋" w:eastAsia="仿宋" w:cs="Times New Roman"/>
          <w:sz w:val="28"/>
          <w:szCs w:val="28"/>
        </w:rPr>
        <w:t>宝塔大道</w:t>
      </w:r>
      <w:r>
        <w:rPr>
          <w:rFonts w:ascii="Times New Roman" w:hAnsi="Times New Roman" w:eastAsia="仿宋" w:cs="Times New Roman"/>
          <w:sz w:val="28"/>
          <w:szCs w:val="28"/>
        </w:rPr>
        <w:t>/</w:t>
      </w:r>
      <w:r>
        <w:rPr>
          <w:rFonts w:ascii="Times New Roman" w:hAnsi="仿宋" w:eastAsia="仿宋" w:cs="Times New Roman"/>
          <w:sz w:val="28"/>
          <w:szCs w:val="28"/>
        </w:rPr>
        <w:t>渊明大道</w:t>
      </w:r>
      <w:r>
        <w:rPr>
          <w:rFonts w:ascii="Times New Roman" w:hAnsi="Times New Roman" w:eastAsia="仿宋" w:cs="Times New Roman"/>
          <w:sz w:val="28"/>
          <w:szCs w:val="28"/>
        </w:rPr>
        <w:t>(</w:t>
      </w:r>
      <w:r>
        <w:rPr>
          <w:rFonts w:ascii="Times New Roman" w:hAnsi="仿宋" w:eastAsia="仿宋" w:cs="Times New Roman"/>
          <w:sz w:val="28"/>
          <w:szCs w:val="28"/>
        </w:rPr>
        <w:t>路口</w:t>
      </w:r>
      <w:r>
        <w:rPr>
          <w:rFonts w:ascii="Times New Roman" w:hAnsi="Times New Roman" w:eastAsia="仿宋" w:cs="Times New Roman"/>
          <w:sz w:val="28"/>
          <w:szCs w:val="28"/>
        </w:rPr>
        <w:t>)</w:t>
      </w:r>
      <w:r>
        <w:rPr>
          <w:rFonts w:ascii="Times New Roman" w:hAnsi="仿宋" w:eastAsia="仿宋" w:cs="Times New Roman"/>
          <w:sz w:val="28"/>
          <w:szCs w:val="28"/>
        </w:rPr>
        <w:t>等开展交通疏导工作</w:t>
      </w:r>
      <w:r>
        <w:rPr>
          <w:rFonts w:hint="eastAsia" w:ascii="Times New Roman" w:hAnsi="仿宋" w:eastAsia="仿宋" w:cs="Times New Roman"/>
          <w:sz w:val="28"/>
          <w:szCs w:val="28"/>
        </w:rPr>
        <w:t>，必要时采取限行措施</w:t>
      </w:r>
      <w:r>
        <w:rPr>
          <w:rFonts w:ascii="Times New Roman" w:hAnsi="仿宋" w:eastAsia="仿宋" w:cs="Times New Roman"/>
          <w:sz w:val="28"/>
          <w:szCs w:val="28"/>
        </w:rPr>
        <w:t>。另外，还需要特别针对重点道路的大型柴油货车实施限行措施。必要时建议针对</w:t>
      </w:r>
      <w:r>
        <w:rPr>
          <w:rFonts w:ascii="Times New Roman" w:hAnsi="Times New Roman" w:eastAsia="仿宋" w:cs="Times New Roman"/>
          <w:sz w:val="28"/>
          <w:szCs w:val="28"/>
        </w:rPr>
        <w:t>G105</w:t>
      </w:r>
      <w:r>
        <w:rPr>
          <w:rFonts w:ascii="Times New Roman" w:hAnsi="仿宋" w:eastAsia="仿宋" w:cs="Times New Roman"/>
          <w:sz w:val="28"/>
          <w:szCs w:val="28"/>
        </w:rPr>
        <w:t>国道</w:t>
      </w:r>
      <w:r>
        <w:rPr>
          <w:rFonts w:hint="eastAsia" w:ascii="Times New Roman" w:hAnsi="仿宋" w:eastAsia="仿宋" w:cs="Times New Roman"/>
          <w:sz w:val="28"/>
          <w:szCs w:val="28"/>
        </w:rPr>
        <w:t>和福银高速</w:t>
      </w:r>
      <w:r>
        <w:rPr>
          <w:rFonts w:ascii="Times New Roman" w:hAnsi="仿宋" w:eastAsia="仿宋" w:cs="Times New Roman"/>
          <w:sz w:val="28"/>
          <w:szCs w:val="28"/>
        </w:rPr>
        <w:t>的重型柴油货车采取尾气检测或限行措施。</w:t>
      </w:r>
    </w:p>
    <w:p>
      <w:pPr>
        <w:spacing w:line="360" w:lineRule="auto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仿宋" w:eastAsia="仿宋" w:cs="Times New Roman"/>
          <w:sz w:val="28"/>
          <w:szCs w:val="28"/>
        </w:rPr>
        <w:t>（</w:t>
      </w:r>
      <w:r>
        <w:rPr>
          <w:rFonts w:ascii="Times New Roman" w:hAnsi="Times New Roman" w:eastAsia="仿宋" w:cs="Times New Roman"/>
          <w:sz w:val="28"/>
          <w:szCs w:val="28"/>
        </w:rPr>
        <w:t>2</w:t>
      </w:r>
      <w:r>
        <w:rPr>
          <w:rFonts w:ascii="Times New Roman" w:hAnsi="仿宋" w:eastAsia="仿宋" w:cs="Times New Roman"/>
          <w:sz w:val="28"/>
          <w:szCs w:val="28"/>
        </w:rPr>
        <w:t>）</w:t>
      </w:r>
      <w:r>
        <w:rPr>
          <w:rFonts w:ascii="Times New Roman" w:hAnsi="Times New Roman" w:eastAsia="仿宋" w:cs="Times New Roman"/>
          <w:sz w:val="28"/>
          <w:szCs w:val="28"/>
        </w:rPr>
        <w:t>建议德安县重点对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偏</w:t>
      </w:r>
      <w:r>
        <w:rPr>
          <w:rFonts w:hint="eastAsia" w:ascii="Times New Roman" w:hAnsi="仿宋" w:eastAsia="仿宋" w:cs="Times New Roman"/>
          <w:sz w:val="28"/>
          <w:szCs w:val="28"/>
          <w:lang w:val="en-US" w:eastAsia="zh-CN"/>
        </w:rPr>
        <w:t>东北</w:t>
      </w:r>
      <w:r>
        <w:rPr>
          <w:rFonts w:ascii="Times New Roman" w:hAnsi="Times New Roman" w:eastAsia="仿宋" w:cs="Times New Roman"/>
          <w:sz w:val="28"/>
          <w:szCs w:val="28"/>
        </w:rPr>
        <w:t>侧的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工地</w:t>
      </w:r>
      <w:r>
        <w:rPr>
          <w:rFonts w:ascii="Times New Roman" w:hAnsi="Times New Roman" w:eastAsia="仿宋" w:cs="Times New Roman"/>
          <w:sz w:val="28"/>
          <w:szCs w:val="28"/>
        </w:rPr>
        <w:t>扬尘源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及火车站货场</w:t>
      </w:r>
      <w:r>
        <w:rPr>
          <w:rFonts w:ascii="Times New Roman" w:hAnsi="Times New Roman" w:eastAsia="仿宋" w:cs="Times New Roman"/>
          <w:sz w:val="28"/>
          <w:szCs w:val="28"/>
        </w:rPr>
        <w:t>扬尘源进行排查，对采取降尘措施不到位的重点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地区</w:t>
      </w:r>
      <w:r>
        <w:rPr>
          <w:rFonts w:ascii="Times New Roman" w:hAnsi="Times New Roman" w:eastAsia="仿宋" w:cs="Times New Roman"/>
          <w:sz w:val="28"/>
          <w:szCs w:val="28"/>
        </w:rPr>
        <w:t>及时</w:t>
      </w:r>
      <w:r>
        <w:rPr>
          <w:rFonts w:hint="eastAsia" w:ascii="Times New Roman" w:hAnsi="Times New Roman" w:eastAsia="仿宋" w:cs="Times New Roman"/>
          <w:sz w:val="28"/>
          <w:szCs w:val="28"/>
        </w:rPr>
        <w:t>开展</w:t>
      </w:r>
      <w:r>
        <w:rPr>
          <w:rFonts w:ascii="Times New Roman" w:hAnsi="Times New Roman" w:eastAsia="仿宋" w:cs="Times New Roman"/>
          <w:sz w:val="28"/>
          <w:szCs w:val="28"/>
        </w:rPr>
        <w:t>督促整改</w:t>
      </w:r>
      <w:r>
        <w:rPr>
          <w:rFonts w:hint="eastAsia" w:ascii="Times New Roman" w:hAnsi="Times New Roman" w:eastAsia="仿宋" w:cs="Times New Roman"/>
          <w:sz w:val="28"/>
          <w:szCs w:val="28"/>
        </w:rPr>
        <w:t>工作</w:t>
      </w:r>
      <w:r>
        <w:rPr>
          <w:rFonts w:ascii="Times New Roman" w:hAnsi="Times New Roman" w:eastAsia="仿宋" w:cs="Times New Roman"/>
          <w:sz w:val="28"/>
          <w:szCs w:val="28"/>
        </w:rPr>
        <w:t>。</w:t>
      </w:r>
    </w:p>
    <w:p>
      <w:pPr>
        <w:widowControl/>
        <w:jc w:val="left"/>
        <w:rPr>
          <w:rFonts w:ascii="Times New Roman" w:hAnsi="仿宋" w:eastAsia="仿宋" w:cs="Times New Roman"/>
          <w:sz w:val="28"/>
          <w:szCs w:val="28"/>
        </w:rPr>
      </w:pPr>
      <w:r>
        <w:rPr>
          <w:rFonts w:ascii="Times New Roman" w:hAnsi="仿宋" w:eastAsia="仿宋" w:cs="Times New Roman"/>
          <w:sz w:val="28"/>
          <w:szCs w:val="28"/>
        </w:rPr>
        <w:t>（</w:t>
      </w:r>
      <w:r>
        <w:rPr>
          <w:rFonts w:ascii="Times New Roman" w:hAnsi="Times New Roman" w:eastAsia="仿宋" w:cs="Times New Roman"/>
          <w:sz w:val="28"/>
          <w:szCs w:val="28"/>
        </w:rPr>
        <w:t>3</w:t>
      </w:r>
      <w:r>
        <w:rPr>
          <w:rFonts w:ascii="Times New Roman" w:hAnsi="仿宋" w:eastAsia="仿宋" w:cs="Times New Roman"/>
          <w:sz w:val="28"/>
          <w:szCs w:val="28"/>
        </w:rPr>
        <w:t>）建议德安县对</w:t>
      </w:r>
      <w:r>
        <w:rPr>
          <w:rFonts w:hint="eastAsia" w:ascii="Times New Roman" w:hAnsi="仿宋" w:eastAsia="仿宋" w:cs="Times New Roman"/>
          <w:sz w:val="28"/>
          <w:szCs w:val="28"/>
          <w:lang w:val="en-US" w:eastAsia="zh-CN"/>
        </w:rPr>
        <w:t>偏西南</w:t>
      </w:r>
      <w:r>
        <w:rPr>
          <w:rFonts w:ascii="Times New Roman" w:hAnsi="仿宋" w:eastAsia="仿宋" w:cs="Times New Roman"/>
          <w:sz w:val="28"/>
          <w:szCs w:val="28"/>
        </w:rPr>
        <w:t>侧的工业企业的废气治理设施进行定期检查，发现不合格企业立即启动督促整改工作。</w:t>
      </w:r>
    </w:p>
    <w:p>
      <w:pPr>
        <w:widowControl/>
        <w:jc w:val="left"/>
        <w:rPr>
          <w:rFonts w:ascii="Times New Roman" w:hAnsi="仿宋" w:eastAsia="仿宋" w:cs="Times New Roman"/>
          <w:sz w:val="28"/>
          <w:szCs w:val="28"/>
        </w:rPr>
      </w:pPr>
      <w:r>
        <w:rPr>
          <w:rFonts w:ascii="Times New Roman" w:hAnsi="仿宋" w:eastAsia="仿宋" w:cs="Times New Roman"/>
          <w:sz w:val="28"/>
          <w:szCs w:val="28"/>
        </w:rPr>
        <w:br w:type="page"/>
      </w:r>
    </w:p>
    <w:p>
      <w:pPr>
        <w:pStyle w:val="2"/>
        <w:spacing w:before="0" w:after="0" w:line="360" w:lineRule="auto"/>
        <w:ind w:firstLine="0" w:firstLineChars="0"/>
        <w:jc w:val="both"/>
        <w:rPr>
          <w:rFonts w:eastAsia="仿宋"/>
          <w:b/>
          <w:sz w:val="28"/>
          <w:szCs w:val="28"/>
        </w:rPr>
      </w:pPr>
      <w:r>
        <w:rPr>
          <w:rFonts w:hAnsi="仿宋" w:eastAsia="仿宋"/>
          <w:b/>
          <w:sz w:val="28"/>
          <w:szCs w:val="28"/>
        </w:rPr>
        <w:t>一、全省排名及优良天情况</w:t>
      </w:r>
    </w:p>
    <w:p>
      <w:pPr>
        <w:pStyle w:val="97"/>
        <w:pageBreakBefore w:val="0"/>
        <w:kinsoku/>
        <w:wordWrap/>
        <w:overflowPunct/>
        <w:topLinePunct w:val="0"/>
        <w:autoSpaceDE/>
        <w:autoSpaceDN/>
        <w:bidi w:val="0"/>
        <w:ind w:firstLine="560" w:firstLineChars="200"/>
        <w:jc w:val="both"/>
        <w:textAlignment w:val="auto"/>
        <w:rPr>
          <w:rFonts w:hint="eastAsia" w:ascii="Times New Roman" w:hAnsi="Times New Roman" w:eastAsia="仿宋"/>
          <w:sz w:val="28"/>
          <w:szCs w:val="28"/>
        </w:rPr>
      </w:pPr>
      <w:r>
        <w:rPr>
          <w:rFonts w:hint="eastAsia" w:ascii="Times New Roman" w:hAnsi="Times New Roman" w:eastAsia="仿宋"/>
          <w:sz w:val="28"/>
          <w:szCs w:val="28"/>
        </w:rPr>
        <w:t>2</w:t>
      </w:r>
      <w:r>
        <w:rPr>
          <w:rFonts w:ascii="Times New Roman" w:hAnsi="Times New Roman" w:eastAsia="仿宋"/>
          <w:sz w:val="28"/>
          <w:szCs w:val="28"/>
        </w:rPr>
        <w:t>02</w:t>
      </w:r>
      <w:r>
        <w:rPr>
          <w:rFonts w:hint="eastAsia" w:ascii="Times New Roman" w:hAnsi="Times New Roman" w:eastAsia="仿宋"/>
          <w:sz w:val="28"/>
          <w:szCs w:val="28"/>
          <w:lang w:val="en-US" w:eastAsia="zh-CN"/>
        </w:rPr>
        <w:t>2</w:t>
      </w:r>
      <w:r>
        <w:rPr>
          <w:rFonts w:ascii="Times New Roman" w:hAnsi="仿宋" w:eastAsia="仿宋"/>
          <w:sz w:val="28"/>
          <w:szCs w:val="28"/>
        </w:rPr>
        <w:t>年</w:t>
      </w:r>
      <w:r>
        <w:rPr>
          <w:rFonts w:hint="eastAsia" w:ascii="Times New Roman" w:hAnsi="Times New Roman" w:eastAsia="仿宋"/>
          <w:sz w:val="28"/>
          <w:szCs w:val="28"/>
          <w:lang w:val="en-US" w:eastAsia="zh-CN"/>
        </w:rPr>
        <w:t>6</w:t>
      </w:r>
      <w:r>
        <w:rPr>
          <w:rFonts w:ascii="Times New Roman" w:hAnsi="仿宋" w:eastAsia="仿宋"/>
          <w:sz w:val="28"/>
          <w:szCs w:val="28"/>
        </w:rPr>
        <w:t>月，德安县</w:t>
      </w:r>
      <w:r>
        <w:rPr>
          <w:rFonts w:ascii="Times New Roman" w:hAnsi="Times New Roman" w:eastAsia="仿宋"/>
          <w:sz w:val="28"/>
          <w:szCs w:val="28"/>
        </w:rPr>
        <w:t>PM</w:t>
      </w:r>
      <w:r>
        <w:rPr>
          <w:rFonts w:ascii="Times New Roman" w:hAnsi="Times New Roman" w:eastAsia="仿宋"/>
          <w:sz w:val="28"/>
          <w:szCs w:val="28"/>
          <w:vertAlign w:val="subscript"/>
        </w:rPr>
        <w:t>2.5</w:t>
      </w:r>
      <w:r>
        <w:rPr>
          <w:rFonts w:ascii="Times New Roman" w:hAnsi="仿宋" w:eastAsia="仿宋"/>
          <w:sz w:val="28"/>
          <w:szCs w:val="28"/>
        </w:rPr>
        <w:t>月累计浓度为</w:t>
      </w:r>
      <w:r>
        <w:rPr>
          <w:rFonts w:hint="eastAsia" w:ascii="Times New Roman" w:hAnsi="Times New Roman" w:eastAsia="仿宋"/>
          <w:sz w:val="28"/>
          <w:szCs w:val="28"/>
          <w:lang w:val="en-US" w:eastAsia="zh-CN"/>
        </w:rPr>
        <w:t>15</w:t>
      </w:r>
      <w:r>
        <w:rPr>
          <w:rFonts w:ascii="Times New Roman" w:hAnsi="仿宋" w:eastAsia="仿宋"/>
          <w:sz w:val="28"/>
          <w:szCs w:val="28"/>
        </w:rPr>
        <w:t>微克</w:t>
      </w:r>
      <w:r>
        <w:rPr>
          <w:rFonts w:ascii="Times New Roman" w:hAnsi="Times New Roman" w:eastAsia="仿宋"/>
          <w:sz w:val="28"/>
          <w:szCs w:val="28"/>
        </w:rPr>
        <w:t>/</w:t>
      </w:r>
      <w:r>
        <w:rPr>
          <w:rFonts w:ascii="Times New Roman" w:hAnsi="仿宋" w:eastAsia="仿宋"/>
          <w:sz w:val="28"/>
          <w:szCs w:val="28"/>
        </w:rPr>
        <w:t>立方米</w:t>
      </w:r>
      <w:r>
        <w:rPr>
          <w:rFonts w:hint="eastAsia" w:ascii="Times New Roman" w:hAnsi="仿宋" w:eastAsia="仿宋"/>
          <w:sz w:val="28"/>
          <w:szCs w:val="28"/>
          <w:lang w:val="en-US" w:eastAsia="zh-CN"/>
        </w:rPr>
        <w:t>，</w:t>
      </w:r>
      <w:r>
        <w:rPr>
          <w:rFonts w:hint="eastAsia" w:ascii="Times New Roman" w:hAnsi="仿宋" w:eastAsia="仿宋"/>
          <w:sz w:val="28"/>
          <w:szCs w:val="28"/>
        </w:rPr>
        <w:t>在九江市排名第</w:t>
      </w:r>
      <w:r>
        <w:rPr>
          <w:rFonts w:hint="eastAsia" w:ascii="Times New Roman" w:hAnsi="仿宋" w:eastAsia="仿宋"/>
          <w:sz w:val="28"/>
          <w:szCs w:val="28"/>
          <w:lang w:val="en-US" w:eastAsia="zh-CN"/>
        </w:rPr>
        <w:t>8</w:t>
      </w:r>
      <w:r>
        <w:rPr>
          <w:rFonts w:hint="eastAsia" w:ascii="Times New Roman" w:hAnsi="仿宋" w:eastAsia="仿宋"/>
          <w:sz w:val="28"/>
          <w:szCs w:val="28"/>
        </w:rPr>
        <w:t>名</w:t>
      </w:r>
      <w:r>
        <w:rPr>
          <w:rFonts w:hint="eastAsia" w:ascii="Times New Roman" w:hAnsi="仿宋" w:eastAsia="仿宋"/>
          <w:sz w:val="28"/>
          <w:szCs w:val="28"/>
          <w:lang w:eastAsia="zh-CN"/>
        </w:rPr>
        <w:t>，</w:t>
      </w:r>
      <w:r>
        <w:rPr>
          <w:rFonts w:ascii="Times New Roman" w:hAnsi="Times New Roman" w:eastAsia="仿宋"/>
          <w:color w:val="000000" w:themeColor="text1"/>
          <w14:textFill>
            <w14:solidFill>
              <w14:schemeClr w14:val="tx1"/>
            </w14:solidFill>
          </w14:textFill>
        </w:rPr>
        <w:t>在江西省111个区县排名第</w:t>
      </w:r>
      <w:r>
        <w:rPr>
          <w:rFonts w:hint="eastAsia" w:ascii="Times New Roman" w:hAnsi="Times New Roman" w:eastAsia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88</w:t>
      </w:r>
      <w:r>
        <w:rPr>
          <w:rFonts w:ascii="Times New Roman" w:hAnsi="Times New Roman" w:eastAsia="仿宋"/>
          <w:color w:val="000000" w:themeColor="text1"/>
          <w14:textFill>
            <w14:solidFill>
              <w14:schemeClr w14:val="tx1"/>
            </w14:solidFill>
          </w14:textFill>
        </w:rPr>
        <w:t>名</w:t>
      </w:r>
      <w:r>
        <w:rPr>
          <w:rFonts w:ascii="Times New Roman" w:hAnsi="仿宋" w:eastAsia="仿宋"/>
          <w:sz w:val="28"/>
          <w:szCs w:val="28"/>
        </w:rPr>
        <w:t>。截至</w:t>
      </w:r>
      <w:r>
        <w:rPr>
          <w:rFonts w:hint="eastAsia" w:ascii="Times New Roman" w:hAnsi="Times New Roman" w:eastAsia="仿宋"/>
          <w:sz w:val="28"/>
          <w:szCs w:val="28"/>
          <w:lang w:val="en-US" w:eastAsia="zh-CN"/>
        </w:rPr>
        <w:t>6</w:t>
      </w:r>
      <w:r>
        <w:rPr>
          <w:rFonts w:ascii="Times New Roman" w:hAnsi="仿宋" w:eastAsia="仿宋"/>
          <w:sz w:val="28"/>
          <w:szCs w:val="28"/>
        </w:rPr>
        <w:t>月</w:t>
      </w:r>
      <w:r>
        <w:rPr>
          <w:rFonts w:hint="eastAsia" w:ascii="Times New Roman" w:hAnsi="Times New Roman" w:eastAsia="仿宋"/>
          <w:sz w:val="28"/>
          <w:szCs w:val="28"/>
          <w:lang w:val="en-US" w:eastAsia="zh-CN"/>
        </w:rPr>
        <w:t>30</w:t>
      </w:r>
      <w:r>
        <w:rPr>
          <w:rFonts w:ascii="Times New Roman" w:hAnsi="仿宋" w:eastAsia="仿宋"/>
          <w:sz w:val="28"/>
          <w:szCs w:val="28"/>
        </w:rPr>
        <w:t>日，</w:t>
      </w:r>
      <w:r>
        <w:rPr>
          <w:rFonts w:ascii="Times New Roman" w:hAnsi="Times New Roman" w:eastAsia="仿宋"/>
          <w:sz w:val="28"/>
          <w:szCs w:val="28"/>
        </w:rPr>
        <w:t>PM</w:t>
      </w:r>
      <w:r>
        <w:rPr>
          <w:rFonts w:ascii="Times New Roman" w:hAnsi="Times New Roman" w:eastAsia="仿宋"/>
          <w:sz w:val="28"/>
          <w:szCs w:val="28"/>
          <w:vertAlign w:val="subscript"/>
        </w:rPr>
        <w:t>2.5</w:t>
      </w:r>
      <w:r>
        <w:rPr>
          <w:rFonts w:ascii="Times New Roman" w:hAnsi="Times New Roman" w:eastAsia="仿宋"/>
        </w:rPr>
        <w:t>年累计浓度为</w:t>
      </w:r>
      <w:r>
        <w:rPr>
          <w:rFonts w:hint="eastAsia" w:ascii="Times New Roman" w:hAnsi="Times New Roman" w:eastAsia="仿宋"/>
          <w:lang w:val="en-US" w:eastAsia="zh-CN"/>
        </w:rPr>
        <w:t>31</w:t>
      </w:r>
      <w:r>
        <w:rPr>
          <w:rFonts w:ascii="Times New Roman" w:hAnsi="Times New Roman" w:eastAsia="仿宋"/>
        </w:rPr>
        <w:t>微克/立方米，</w:t>
      </w:r>
      <w:r>
        <w:rPr>
          <w:rFonts w:ascii="Times New Roman" w:hAnsi="Times New Roman" w:eastAsia="仿宋"/>
          <w:color w:val="000000" w:themeColor="text1"/>
          <w14:textFill>
            <w14:solidFill>
              <w14:schemeClr w14:val="tx1"/>
            </w14:solidFill>
          </w14:textFill>
        </w:rPr>
        <w:t>在</w:t>
      </w:r>
      <w:r>
        <w:rPr>
          <w:rFonts w:hint="eastAsia" w:ascii="Times New Roman" w:hAnsi="Times New Roman" w:eastAsia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九江市</w:t>
      </w:r>
      <w:r>
        <w:rPr>
          <w:rFonts w:ascii="Times New Roman" w:hAnsi="Times New Roman" w:eastAsia="仿宋"/>
          <w:color w:val="000000" w:themeColor="text1"/>
          <w14:textFill>
            <w14:solidFill>
              <w14:schemeClr w14:val="tx1"/>
            </w14:solidFill>
          </w14:textFill>
        </w:rPr>
        <w:t>排名第</w:t>
      </w:r>
      <w:r>
        <w:rPr>
          <w:rFonts w:hint="eastAsia" w:ascii="Times New Roman" w:hAnsi="Times New Roman" w:eastAsia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ascii="Times New Roman" w:hAnsi="Times New Roman" w:eastAsia="仿宋"/>
          <w:color w:val="000000" w:themeColor="text1"/>
          <w14:textFill>
            <w14:solidFill>
              <w14:schemeClr w14:val="tx1"/>
            </w14:solidFill>
          </w14:textFill>
        </w:rPr>
        <w:t>名</w:t>
      </w:r>
      <w:r>
        <w:rPr>
          <w:rFonts w:hint="eastAsia" w:ascii="Times New Roman" w:hAnsi="Times New Roman" w:eastAsia="仿宋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仿宋"/>
          <w:color w:val="000000" w:themeColor="text1"/>
          <w14:textFill>
            <w14:solidFill>
              <w14:schemeClr w14:val="tx1"/>
            </w14:solidFill>
          </w14:textFill>
        </w:rPr>
        <w:t>在江西省111个区县排名第</w:t>
      </w:r>
      <w:r>
        <w:rPr>
          <w:rFonts w:hint="eastAsia" w:ascii="Times New Roman" w:hAnsi="Times New Roman" w:eastAsia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96</w:t>
      </w:r>
      <w:r>
        <w:rPr>
          <w:rFonts w:ascii="Times New Roman" w:hAnsi="Times New Roman" w:eastAsia="仿宋"/>
          <w:color w:val="000000" w:themeColor="text1"/>
          <w14:textFill>
            <w14:solidFill>
              <w14:schemeClr w14:val="tx1"/>
            </w14:solidFill>
          </w14:textFill>
        </w:rPr>
        <w:t>名</w:t>
      </w:r>
      <w:r>
        <w:rPr>
          <w:rFonts w:hint="eastAsia" w:ascii="Times New Roman" w:hAnsi="Times New Roman" w:eastAsia="仿宋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同比上升3.3%；</w:t>
      </w:r>
      <w:r>
        <w:rPr>
          <w:rFonts w:ascii="Times New Roman" w:hAnsi="Times New Roman" w:eastAsia="仿宋"/>
          <w:color w:val="000000" w:themeColor="text1"/>
          <w14:textFill>
            <w14:solidFill>
              <w14:schemeClr w14:val="tx1"/>
            </w14:solidFill>
          </w14:textFill>
        </w:rPr>
        <w:t>优良天数为</w:t>
      </w:r>
      <w:r>
        <w:rPr>
          <w:rFonts w:hint="eastAsia" w:ascii="Times New Roman" w:hAnsi="Times New Roman" w:eastAsia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155</w:t>
      </w:r>
      <w:r>
        <w:rPr>
          <w:rFonts w:ascii="Times New Roman" w:hAnsi="Times New Roman" w:eastAsia="仿宋"/>
          <w:color w:val="000000" w:themeColor="text1"/>
          <w14:textFill>
            <w14:solidFill>
              <w14:schemeClr w14:val="tx1"/>
            </w14:solidFill>
          </w14:textFill>
        </w:rPr>
        <w:t>天，优良天比率为</w:t>
      </w:r>
      <w:r>
        <w:rPr>
          <w:rFonts w:hint="eastAsia" w:ascii="Times New Roman" w:hAnsi="Times New Roman" w:eastAsia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89.6</w:t>
      </w:r>
      <w:r>
        <w:rPr>
          <w:rFonts w:ascii="Times New Roman" w:hAnsi="Times New Roman" w:eastAsia="仿宋"/>
          <w:color w:val="000000" w:themeColor="text1"/>
          <w14:textFill>
            <w14:solidFill>
              <w14:schemeClr w14:val="tx1"/>
            </w14:solidFill>
          </w14:textFill>
        </w:rPr>
        <w:t>%</w:t>
      </w:r>
      <w:r>
        <w:rPr>
          <w:rFonts w:ascii="Times New Roman" w:hAnsi="Times New Roman" w:eastAsia="仿宋"/>
        </w:rPr>
        <w:t>，</w:t>
      </w:r>
      <w:r>
        <w:rPr>
          <w:rFonts w:ascii="Times New Roman" w:hAnsi="Times New Roman" w:eastAsia="仿宋"/>
          <w:color w:val="000000" w:themeColor="text1"/>
          <w14:textFill>
            <w14:solidFill>
              <w14:schemeClr w14:val="tx1"/>
            </w14:solidFill>
          </w14:textFill>
        </w:rPr>
        <w:t>在</w:t>
      </w:r>
      <w:r>
        <w:rPr>
          <w:rFonts w:hint="eastAsia" w:ascii="Times New Roman" w:hAnsi="Times New Roman" w:eastAsia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九江市</w:t>
      </w:r>
      <w:r>
        <w:rPr>
          <w:rFonts w:ascii="Times New Roman" w:hAnsi="Times New Roman" w:eastAsia="仿宋"/>
          <w:color w:val="000000" w:themeColor="text1"/>
          <w14:textFill>
            <w14:solidFill>
              <w14:schemeClr w14:val="tx1"/>
            </w14:solidFill>
          </w14:textFill>
        </w:rPr>
        <w:t>排名第</w:t>
      </w:r>
      <w:r>
        <w:rPr>
          <w:rFonts w:hint="eastAsia" w:ascii="Times New Roman" w:hAnsi="Times New Roman" w:eastAsia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ascii="Times New Roman" w:hAnsi="Times New Roman" w:eastAsia="仿宋"/>
          <w:color w:val="000000" w:themeColor="text1"/>
          <w14:textFill>
            <w14:solidFill>
              <w14:schemeClr w14:val="tx1"/>
            </w14:solidFill>
          </w14:textFill>
        </w:rPr>
        <w:t>名</w:t>
      </w:r>
      <w:r>
        <w:rPr>
          <w:rFonts w:hint="eastAsia" w:ascii="Times New Roman" w:hAnsi="Times New Roman" w:eastAsia="仿宋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仿宋"/>
          <w:color w:val="000000" w:themeColor="text1"/>
          <w14:textFill>
            <w14:solidFill>
              <w14:schemeClr w14:val="tx1"/>
            </w14:solidFill>
          </w14:textFill>
        </w:rPr>
        <w:t>在江西省111个区县排名第</w:t>
      </w:r>
      <w:r>
        <w:rPr>
          <w:rFonts w:hint="eastAsia" w:ascii="Times New Roman" w:hAnsi="Times New Roman" w:eastAsia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100</w:t>
      </w:r>
      <w:r>
        <w:rPr>
          <w:rFonts w:ascii="Times New Roman" w:hAnsi="Times New Roman" w:eastAsia="仿宋"/>
          <w:color w:val="000000" w:themeColor="text1"/>
          <w14:textFill>
            <w14:solidFill>
              <w14:schemeClr w14:val="tx1"/>
            </w14:solidFill>
          </w14:textFill>
        </w:rPr>
        <w:t>名</w:t>
      </w:r>
      <w:r>
        <w:rPr>
          <w:rFonts w:hint="eastAsia" w:ascii="Times New Roman" w:hAnsi="Times New Roman" w:eastAsia="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同比下降7.0%</w:t>
      </w:r>
      <w:r>
        <w:rPr>
          <w:rFonts w:hint="eastAsia" w:ascii="Times New Roman" w:hAnsi="Times New Roman" w:eastAsia="仿宋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pStyle w:val="85"/>
        <w:numPr>
          <w:ilvl w:val="0"/>
          <w:numId w:val="2"/>
        </w:numPr>
        <w:spacing w:line="360" w:lineRule="auto"/>
        <w:ind w:firstLineChars="0"/>
        <w:outlineLvl w:val="0"/>
        <w:rPr>
          <w:rFonts w:ascii="Times New Roman" w:hAnsi="Times New Roman" w:eastAsia="仿宋" w:cs="Times New Roman"/>
          <w:b/>
          <w:sz w:val="28"/>
          <w:szCs w:val="28"/>
        </w:rPr>
      </w:pPr>
      <w:r>
        <w:rPr>
          <w:rFonts w:ascii="Times New Roman" w:hAnsi="仿宋" w:eastAsia="仿宋" w:cs="Times New Roman"/>
          <w:b/>
          <w:sz w:val="28"/>
          <w:szCs w:val="28"/>
        </w:rPr>
        <w:t>空气质量与</w:t>
      </w:r>
      <w:r>
        <w:rPr>
          <w:rFonts w:hint="eastAsia" w:ascii="Times New Roman" w:hAnsi="仿宋" w:eastAsia="仿宋" w:cs="Times New Roman"/>
          <w:b/>
          <w:sz w:val="28"/>
          <w:szCs w:val="28"/>
          <w:lang w:val="en-US" w:eastAsia="zh-CN"/>
        </w:rPr>
        <w:t>九江市各</w:t>
      </w:r>
      <w:r>
        <w:rPr>
          <w:rFonts w:ascii="Times New Roman" w:hAnsi="仿宋" w:eastAsia="仿宋" w:cs="Times New Roman"/>
          <w:b/>
          <w:sz w:val="28"/>
          <w:szCs w:val="28"/>
        </w:rPr>
        <w:t>区</w:t>
      </w:r>
      <w:r>
        <w:rPr>
          <w:rFonts w:hint="eastAsia" w:ascii="Times New Roman" w:hAnsi="仿宋" w:eastAsia="仿宋" w:cs="Times New Roman"/>
          <w:b/>
          <w:sz w:val="28"/>
          <w:szCs w:val="28"/>
          <w:lang w:val="en-US" w:eastAsia="zh-CN"/>
        </w:rPr>
        <w:t>县</w:t>
      </w:r>
      <w:r>
        <w:rPr>
          <w:rFonts w:ascii="Times New Roman" w:hAnsi="仿宋" w:eastAsia="仿宋" w:cs="Times New Roman"/>
          <w:b/>
          <w:sz w:val="28"/>
          <w:szCs w:val="28"/>
        </w:rPr>
        <w:t>对比情况</w:t>
      </w:r>
    </w:p>
    <w:p>
      <w:pPr>
        <w:spacing w:line="360" w:lineRule="auto"/>
        <w:outlineLvl w:val="1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sz w:val="28"/>
          <w:szCs w:val="28"/>
        </w:rPr>
        <w:t>1</w:t>
      </w:r>
      <w:r>
        <w:rPr>
          <w:rFonts w:ascii="Times New Roman" w:hAnsi="仿宋" w:eastAsia="仿宋" w:cs="Times New Roman"/>
          <w:sz w:val="28"/>
          <w:szCs w:val="28"/>
        </w:rPr>
        <w:t>、本月空气质量及同比变化</w:t>
      </w:r>
    </w:p>
    <w:p>
      <w:pPr>
        <w:spacing w:line="360" w:lineRule="auto"/>
        <w:ind w:firstLine="560" w:firstLineChars="200"/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仿宋" w:eastAsia="仿宋" w:cs="Times New Roman"/>
          <w:sz w:val="28"/>
          <w:szCs w:val="28"/>
        </w:rPr>
        <w:t>本月德安县</w:t>
      </w:r>
      <w:r>
        <w:rPr>
          <w:rFonts w:ascii="Times New Roman" w:hAnsi="Times New Roman" w:eastAsia="仿宋" w:cs="Times New Roman"/>
          <w:sz w:val="28"/>
          <w:szCs w:val="28"/>
        </w:rPr>
        <w:t>PM</w:t>
      </w:r>
      <w:r>
        <w:rPr>
          <w:rFonts w:ascii="Times New Roman" w:hAnsi="Times New Roman" w:eastAsia="仿宋" w:cs="Times New Roman"/>
          <w:sz w:val="28"/>
          <w:szCs w:val="28"/>
          <w:vertAlign w:val="subscript"/>
        </w:rPr>
        <w:t>2.5</w:t>
      </w:r>
      <w:r>
        <w:rPr>
          <w:rFonts w:ascii="Times New Roman" w:hAnsi="仿宋" w:eastAsia="仿宋" w:cs="Times New Roman"/>
          <w:sz w:val="28"/>
          <w:szCs w:val="28"/>
        </w:rPr>
        <w:t>均值浓度为</w:t>
      </w:r>
      <w:r>
        <w:rPr>
          <w:rFonts w:hint="eastAsia" w:ascii="Times New Roman" w:hAnsi="仿宋" w:eastAsia="仿宋" w:cs="Times New Roman"/>
          <w:sz w:val="28"/>
          <w:szCs w:val="28"/>
          <w:lang w:val="en-US" w:eastAsia="zh-CN"/>
        </w:rPr>
        <w:t>15</w:t>
      </w:r>
      <w:r>
        <w:rPr>
          <w:rFonts w:ascii="Times New Roman" w:hAnsi="仿宋" w:eastAsia="仿宋" w:cs="Times New Roman"/>
          <w:sz w:val="28"/>
          <w:szCs w:val="28"/>
        </w:rPr>
        <w:t>微克</w:t>
      </w:r>
      <w:r>
        <w:rPr>
          <w:rFonts w:ascii="Times New Roman" w:hAnsi="Times New Roman" w:eastAsia="仿宋" w:cs="Times New Roman"/>
          <w:sz w:val="28"/>
          <w:szCs w:val="28"/>
        </w:rPr>
        <w:t>/</w:t>
      </w:r>
      <w:r>
        <w:rPr>
          <w:rFonts w:ascii="Times New Roman" w:hAnsi="仿宋" w:eastAsia="仿宋" w:cs="Times New Roman"/>
          <w:sz w:val="28"/>
          <w:szCs w:val="28"/>
        </w:rPr>
        <w:t>立方米，</w:t>
      </w:r>
      <w:r>
        <w:rPr>
          <w:rFonts w:hint="eastAsia" w:ascii="Times New Roman" w:hAnsi="仿宋" w:eastAsia="仿宋"/>
          <w:sz w:val="28"/>
          <w:szCs w:val="28"/>
        </w:rPr>
        <w:t>在九江市排名第</w:t>
      </w:r>
      <w:r>
        <w:rPr>
          <w:rFonts w:hint="eastAsia" w:ascii="Times New Roman" w:hAnsi="仿宋" w:eastAsia="仿宋"/>
          <w:sz w:val="28"/>
          <w:szCs w:val="28"/>
          <w:lang w:val="en-US" w:eastAsia="zh-CN"/>
        </w:rPr>
        <w:t>8</w:t>
      </w:r>
      <w:r>
        <w:rPr>
          <w:rFonts w:hint="eastAsia" w:ascii="Times New Roman" w:hAnsi="仿宋" w:eastAsia="仿宋"/>
          <w:sz w:val="28"/>
          <w:szCs w:val="28"/>
        </w:rPr>
        <w:t>名</w:t>
      </w:r>
      <w:r>
        <w:rPr>
          <w:rFonts w:ascii="Times New Roman" w:hAnsi="仿宋" w:eastAsia="仿宋" w:cs="Times New Roman"/>
          <w:sz w:val="28"/>
          <w:szCs w:val="28"/>
        </w:rPr>
        <w:t>，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较去年同期</w:t>
      </w:r>
      <w:r>
        <w:rPr>
          <w:rFonts w:hint="eastAsia" w:ascii="Times New Roman" w:hAnsi="仿宋" w:eastAsia="仿宋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下降25%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spacing w:line="360" w:lineRule="auto"/>
        <w:ind w:firstLine="560" w:firstLineChars="200"/>
        <w:jc w:val="left"/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仿宋" w:eastAsia="仿宋" w:cs="Times New Roman"/>
          <w:sz w:val="28"/>
          <w:szCs w:val="28"/>
        </w:rPr>
        <w:t>本月德安县</w:t>
      </w:r>
      <w:r>
        <w:rPr>
          <w:rFonts w:ascii="Times New Roman" w:hAnsi="Times New Roman" w:eastAsia="仿宋" w:cs="Times New Roman"/>
          <w:sz w:val="28"/>
          <w:szCs w:val="28"/>
        </w:rPr>
        <w:t>PM</w:t>
      </w:r>
      <w:r>
        <w:rPr>
          <w:rFonts w:ascii="Times New Roman" w:hAnsi="Times New Roman" w:eastAsia="仿宋" w:cs="Times New Roman"/>
          <w:sz w:val="28"/>
          <w:szCs w:val="28"/>
          <w:vertAlign w:val="subscript"/>
        </w:rPr>
        <w:t>10</w:t>
      </w:r>
      <w:r>
        <w:rPr>
          <w:rFonts w:ascii="Times New Roman" w:hAnsi="仿宋" w:eastAsia="仿宋" w:cs="Times New Roman"/>
          <w:sz w:val="28"/>
          <w:szCs w:val="28"/>
        </w:rPr>
        <w:t>均值浓度为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25</w:t>
      </w:r>
      <w:r>
        <w:rPr>
          <w:rFonts w:ascii="Times New Roman" w:hAnsi="仿宋" w:eastAsia="仿宋" w:cs="Times New Roman"/>
          <w:sz w:val="28"/>
          <w:szCs w:val="28"/>
        </w:rPr>
        <w:t>微克</w:t>
      </w:r>
      <w:r>
        <w:rPr>
          <w:rFonts w:ascii="Times New Roman" w:hAnsi="Times New Roman" w:eastAsia="仿宋" w:cs="Times New Roman"/>
          <w:sz w:val="28"/>
          <w:szCs w:val="28"/>
        </w:rPr>
        <w:t>/</w:t>
      </w:r>
      <w:r>
        <w:rPr>
          <w:rFonts w:ascii="Times New Roman" w:hAnsi="仿宋" w:eastAsia="仿宋" w:cs="Times New Roman"/>
          <w:sz w:val="28"/>
          <w:szCs w:val="28"/>
        </w:rPr>
        <w:t>立方米，</w:t>
      </w:r>
      <w:r>
        <w:rPr>
          <w:rFonts w:hint="eastAsia" w:ascii="Times New Roman" w:hAnsi="仿宋" w:eastAsia="仿宋"/>
          <w:sz w:val="28"/>
          <w:szCs w:val="28"/>
        </w:rPr>
        <w:t>在九江市排名第</w:t>
      </w:r>
      <w:r>
        <w:rPr>
          <w:rFonts w:hint="eastAsia" w:ascii="Times New Roman" w:hAnsi="仿宋" w:eastAsia="仿宋"/>
          <w:sz w:val="28"/>
          <w:szCs w:val="28"/>
          <w:lang w:val="en-US" w:eastAsia="zh-CN"/>
        </w:rPr>
        <w:t>6</w:t>
      </w:r>
      <w:r>
        <w:rPr>
          <w:rFonts w:hint="eastAsia" w:ascii="Times New Roman" w:hAnsi="仿宋" w:eastAsia="仿宋"/>
          <w:sz w:val="28"/>
          <w:szCs w:val="28"/>
        </w:rPr>
        <w:t>名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，较去年同期</w:t>
      </w:r>
      <w:r>
        <w:rPr>
          <w:rFonts w:hint="eastAsia" w:ascii="Times New Roman" w:hAnsi="仿宋" w:eastAsia="仿宋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下降26.5%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pStyle w:val="85"/>
        <w:spacing w:line="360" w:lineRule="auto"/>
        <w:ind w:firstLine="0" w:firstLineChars="0"/>
        <w:jc w:val="center"/>
        <w:rPr>
          <w:rFonts w:ascii="Times New Roman" w:hAnsi="Times New Roman" w:eastAsia="仿宋" w:cs="Times New Roman"/>
          <w:bCs/>
          <w:sz w:val="24"/>
          <w:szCs w:val="24"/>
        </w:rPr>
      </w:pPr>
      <w:r>
        <w:rPr>
          <w:rFonts w:ascii="Times New Roman" w:hAnsi="仿宋" w:eastAsia="仿宋" w:cs="Times New Roman"/>
          <w:bCs/>
          <w:sz w:val="24"/>
          <w:szCs w:val="28"/>
        </w:rPr>
        <w:t>表</w:t>
      </w:r>
      <w:r>
        <w:rPr>
          <w:rFonts w:ascii="Times New Roman" w:hAnsi="Times New Roman" w:eastAsia="仿宋" w:cs="Times New Roman"/>
          <w:bCs/>
          <w:sz w:val="24"/>
          <w:szCs w:val="28"/>
        </w:rPr>
        <w:t xml:space="preserve">1 </w:t>
      </w:r>
      <w:r>
        <w:rPr>
          <w:rFonts w:hint="eastAsia" w:ascii="Times New Roman" w:hAnsi="Times New Roman" w:eastAsia="仿宋" w:cs="Times New Roman"/>
          <w:bCs/>
          <w:sz w:val="24"/>
          <w:szCs w:val="24"/>
        </w:rPr>
        <w:t>德安县及</w:t>
      </w:r>
      <w:r>
        <w:rPr>
          <w:rFonts w:hint="eastAsia" w:ascii="Times New Roman" w:hAnsi="Times New Roman" w:eastAsia="仿宋" w:cs="Times New Roman"/>
          <w:bCs/>
          <w:sz w:val="24"/>
          <w:szCs w:val="24"/>
          <w:lang w:val="en-US" w:eastAsia="zh-CN"/>
        </w:rPr>
        <w:t>九江各区县</w:t>
      </w:r>
      <w:r>
        <w:rPr>
          <w:rFonts w:ascii="Times New Roman" w:hAnsi="Times New Roman" w:eastAsia="仿宋" w:cs="Times New Roman"/>
          <w:bCs/>
          <w:sz w:val="24"/>
          <w:szCs w:val="24"/>
        </w:rPr>
        <w:t>空气质量主要指标及同比变化</w:t>
      </w:r>
    </w:p>
    <w:tbl>
      <w:tblPr>
        <w:tblStyle w:val="25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6"/>
        <w:gridCol w:w="571"/>
        <w:gridCol w:w="571"/>
        <w:gridCol w:w="1007"/>
        <w:gridCol w:w="515"/>
        <w:gridCol w:w="608"/>
        <w:gridCol w:w="608"/>
        <w:gridCol w:w="1008"/>
        <w:gridCol w:w="515"/>
        <w:gridCol w:w="697"/>
        <w:gridCol w:w="697"/>
        <w:gridCol w:w="1007"/>
        <w:gridCol w:w="51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0" w:type="auto"/>
            <w:gridSpan w:val="1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22"/>
              </w:rPr>
              <w:t>2022-06-01~2022-06-30对比2021-06-01~2021-06-30区县浓度及同比变化情况(审核（实况）)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0" w:type="auto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2"/>
              </w:rPr>
              <w:t>各县市区</w:t>
            </w:r>
          </w:p>
        </w:tc>
        <w:tc>
          <w:tcPr>
            <w:tcW w:w="2675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2"/>
              </w:rPr>
              <w:t>PM</w:t>
            </w: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22"/>
                <w:vertAlign w:val="subscript"/>
                <w:lang w:val="en-US" w:eastAsia="zh-CN"/>
              </w:rPr>
              <w:t>2.5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2"/>
              </w:rPr>
              <w:t>(μg/m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2"/>
                <w:vertAlign w:val="superscript"/>
              </w:rPr>
              <w:t>3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2"/>
              </w:rPr>
              <w:t>)</w:t>
            </w:r>
          </w:p>
        </w:tc>
        <w:tc>
          <w:tcPr>
            <w:tcW w:w="2771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2"/>
              </w:rPr>
              <w:t>PM</w:t>
            </w: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22"/>
                <w:vertAlign w:val="subscript"/>
                <w:lang w:val="en-US" w:eastAsia="zh-CN"/>
              </w:rPr>
              <w:t>10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2"/>
              </w:rPr>
              <w:t>(μg/m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2"/>
                <w:vertAlign w:val="superscript"/>
              </w:rPr>
              <w:t>3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2"/>
              </w:rPr>
              <w:t>)</w:t>
            </w:r>
          </w:p>
        </w:tc>
        <w:tc>
          <w:tcPr>
            <w:tcW w:w="2846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22"/>
              </w:rPr>
              <w:t>优良天数比率（%）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Arial" w:hAnsi="Arial" w:cs="Arial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2"/>
              </w:rPr>
              <w:t>基础值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2"/>
              </w:rPr>
              <w:t>对比值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2"/>
              </w:rPr>
              <w:t>增幅（%）</w:t>
            </w:r>
          </w:p>
        </w:tc>
        <w:tc>
          <w:tcPr>
            <w:tcW w:w="51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Arial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 w:val="22"/>
              </w:rPr>
              <w:t>排名</w:t>
            </w:r>
          </w:p>
        </w:tc>
        <w:tc>
          <w:tcPr>
            <w:tcW w:w="62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2"/>
              </w:rPr>
              <w:t>基础值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2"/>
              </w:rPr>
              <w:t>对比值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2"/>
              </w:rPr>
              <w:t>增幅（%）</w:t>
            </w:r>
          </w:p>
        </w:tc>
        <w:tc>
          <w:tcPr>
            <w:tcW w:w="51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Arial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 w:val="22"/>
              </w:rPr>
              <w:t>排名</w:t>
            </w:r>
          </w:p>
        </w:tc>
        <w:tc>
          <w:tcPr>
            <w:tcW w:w="66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2"/>
              </w:rPr>
              <w:t>基础值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2"/>
              </w:rPr>
              <w:t>对比值</w:t>
            </w:r>
          </w:p>
        </w:tc>
        <w:tc>
          <w:tcPr>
            <w:tcW w:w="10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2"/>
              </w:rPr>
              <w:t>增幅（%）</w:t>
            </w:r>
          </w:p>
        </w:tc>
        <w:tc>
          <w:tcPr>
            <w:tcW w:w="51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Arial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 w:val="22"/>
              </w:rPr>
              <w:t>排名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5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濂溪区</w:t>
            </w:r>
          </w:p>
        </w:tc>
        <w:tc>
          <w:tcPr>
            <w:tcW w:w="58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58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</w:t>
            </w:r>
          </w:p>
        </w:tc>
        <w:tc>
          <w:tcPr>
            <w:tcW w:w="10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-27.3</w:t>
            </w:r>
          </w:p>
        </w:tc>
        <w:tc>
          <w:tcPr>
            <w:tcW w:w="51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62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</w:t>
            </w:r>
          </w:p>
        </w:tc>
        <w:tc>
          <w:tcPr>
            <w:tcW w:w="63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</w:t>
            </w:r>
          </w:p>
        </w:tc>
        <w:tc>
          <w:tcPr>
            <w:tcW w:w="100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-28.6</w:t>
            </w:r>
          </w:p>
        </w:tc>
        <w:tc>
          <w:tcPr>
            <w:tcW w:w="51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66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90.0</w:t>
            </w:r>
          </w:p>
        </w:tc>
        <w:tc>
          <w:tcPr>
            <w:tcW w:w="66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93.3</w:t>
            </w:r>
          </w:p>
        </w:tc>
        <w:tc>
          <w:tcPr>
            <w:tcW w:w="10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-3.3</w:t>
            </w:r>
          </w:p>
        </w:tc>
        <w:tc>
          <w:tcPr>
            <w:tcW w:w="51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5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浔阳区</w:t>
            </w:r>
          </w:p>
        </w:tc>
        <w:tc>
          <w:tcPr>
            <w:tcW w:w="58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58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</w:t>
            </w:r>
          </w:p>
        </w:tc>
        <w:tc>
          <w:tcPr>
            <w:tcW w:w="10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-11.8</w:t>
            </w:r>
          </w:p>
        </w:tc>
        <w:tc>
          <w:tcPr>
            <w:tcW w:w="51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62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</w:t>
            </w:r>
          </w:p>
        </w:tc>
        <w:tc>
          <w:tcPr>
            <w:tcW w:w="63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</w:t>
            </w:r>
          </w:p>
        </w:tc>
        <w:tc>
          <w:tcPr>
            <w:tcW w:w="100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-11.1</w:t>
            </w:r>
          </w:p>
        </w:tc>
        <w:tc>
          <w:tcPr>
            <w:tcW w:w="51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66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93.3</w:t>
            </w:r>
          </w:p>
        </w:tc>
        <w:tc>
          <w:tcPr>
            <w:tcW w:w="66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93.3</w:t>
            </w:r>
          </w:p>
        </w:tc>
        <w:tc>
          <w:tcPr>
            <w:tcW w:w="10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--</w:t>
            </w:r>
          </w:p>
        </w:tc>
        <w:tc>
          <w:tcPr>
            <w:tcW w:w="51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5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柴桑区</w:t>
            </w:r>
          </w:p>
        </w:tc>
        <w:tc>
          <w:tcPr>
            <w:tcW w:w="58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</w:t>
            </w:r>
          </w:p>
        </w:tc>
        <w:tc>
          <w:tcPr>
            <w:tcW w:w="58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</w:t>
            </w:r>
          </w:p>
        </w:tc>
        <w:tc>
          <w:tcPr>
            <w:tcW w:w="10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-27.8</w:t>
            </w:r>
          </w:p>
        </w:tc>
        <w:tc>
          <w:tcPr>
            <w:tcW w:w="51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62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</w:t>
            </w:r>
          </w:p>
        </w:tc>
        <w:tc>
          <w:tcPr>
            <w:tcW w:w="63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100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-26.7</w:t>
            </w:r>
          </w:p>
        </w:tc>
        <w:tc>
          <w:tcPr>
            <w:tcW w:w="51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66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90.0</w:t>
            </w:r>
          </w:p>
        </w:tc>
        <w:tc>
          <w:tcPr>
            <w:tcW w:w="66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90.0</w:t>
            </w:r>
          </w:p>
        </w:tc>
        <w:tc>
          <w:tcPr>
            <w:tcW w:w="10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--</w:t>
            </w:r>
          </w:p>
        </w:tc>
        <w:tc>
          <w:tcPr>
            <w:tcW w:w="51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5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武宁县</w:t>
            </w:r>
          </w:p>
        </w:tc>
        <w:tc>
          <w:tcPr>
            <w:tcW w:w="58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58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</w:t>
            </w:r>
          </w:p>
        </w:tc>
        <w:tc>
          <w:tcPr>
            <w:tcW w:w="10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-7.7</w:t>
            </w:r>
          </w:p>
        </w:tc>
        <w:tc>
          <w:tcPr>
            <w:tcW w:w="51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62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</w:t>
            </w:r>
          </w:p>
        </w:tc>
        <w:tc>
          <w:tcPr>
            <w:tcW w:w="63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</w:t>
            </w:r>
          </w:p>
        </w:tc>
        <w:tc>
          <w:tcPr>
            <w:tcW w:w="100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-4.2</w:t>
            </w:r>
          </w:p>
        </w:tc>
        <w:tc>
          <w:tcPr>
            <w:tcW w:w="51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66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100.0</w:t>
            </w:r>
          </w:p>
        </w:tc>
        <w:tc>
          <w:tcPr>
            <w:tcW w:w="66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89.7</w:t>
            </w:r>
          </w:p>
        </w:tc>
        <w:tc>
          <w:tcPr>
            <w:tcW w:w="10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+10.3</w:t>
            </w:r>
          </w:p>
        </w:tc>
        <w:tc>
          <w:tcPr>
            <w:tcW w:w="51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修水县</w:t>
            </w:r>
          </w:p>
        </w:tc>
        <w:tc>
          <w:tcPr>
            <w:tcW w:w="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</w:t>
            </w:r>
          </w:p>
        </w:tc>
        <w:tc>
          <w:tcPr>
            <w:tcW w:w="1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-5.9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43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37</w:t>
            </w:r>
          </w:p>
        </w:tc>
        <w:tc>
          <w:tcPr>
            <w:tcW w:w="10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+16.2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96.7</w:t>
            </w:r>
          </w:p>
        </w:tc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100.0</w:t>
            </w:r>
          </w:p>
        </w:tc>
        <w:tc>
          <w:tcPr>
            <w:tcW w:w="1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-3.3</w:t>
            </w:r>
          </w:p>
        </w:tc>
        <w:tc>
          <w:tcPr>
            <w:tcW w:w="5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永修县</w:t>
            </w:r>
          </w:p>
        </w:tc>
        <w:tc>
          <w:tcPr>
            <w:tcW w:w="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</w:t>
            </w:r>
          </w:p>
        </w:tc>
        <w:tc>
          <w:tcPr>
            <w:tcW w:w="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</w:t>
            </w:r>
          </w:p>
        </w:tc>
        <w:tc>
          <w:tcPr>
            <w:tcW w:w="1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-5.6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33</w:t>
            </w:r>
          </w:p>
        </w:tc>
        <w:tc>
          <w:tcPr>
            <w:tcW w:w="10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-15.2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90.0</w:t>
            </w:r>
          </w:p>
        </w:tc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90.0</w:t>
            </w:r>
          </w:p>
        </w:tc>
        <w:tc>
          <w:tcPr>
            <w:tcW w:w="1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--</w:t>
            </w:r>
          </w:p>
        </w:tc>
        <w:tc>
          <w:tcPr>
            <w:tcW w:w="5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2D05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德安县</w:t>
            </w:r>
          </w:p>
        </w:tc>
        <w:tc>
          <w:tcPr>
            <w:tcW w:w="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2D05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2D05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1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2D05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-25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2D05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2D05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2D05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</w:t>
            </w:r>
          </w:p>
        </w:tc>
        <w:tc>
          <w:tcPr>
            <w:tcW w:w="10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2D05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-26.5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2D05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2D05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90.0</w:t>
            </w:r>
          </w:p>
        </w:tc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2D05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92.9</w:t>
            </w:r>
          </w:p>
        </w:tc>
        <w:tc>
          <w:tcPr>
            <w:tcW w:w="1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2D05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-2.9</w:t>
            </w:r>
          </w:p>
        </w:tc>
        <w:tc>
          <w:tcPr>
            <w:tcW w:w="5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2D05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庐山市</w:t>
            </w:r>
          </w:p>
        </w:tc>
        <w:tc>
          <w:tcPr>
            <w:tcW w:w="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</w:t>
            </w:r>
          </w:p>
        </w:tc>
        <w:tc>
          <w:tcPr>
            <w:tcW w:w="1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-17.6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</w:t>
            </w:r>
          </w:p>
        </w:tc>
        <w:tc>
          <w:tcPr>
            <w:tcW w:w="10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-22.6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90.0</w:t>
            </w:r>
          </w:p>
        </w:tc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93.3</w:t>
            </w:r>
          </w:p>
        </w:tc>
        <w:tc>
          <w:tcPr>
            <w:tcW w:w="1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-3.3</w:t>
            </w:r>
          </w:p>
        </w:tc>
        <w:tc>
          <w:tcPr>
            <w:tcW w:w="5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都昌县</w:t>
            </w:r>
          </w:p>
        </w:tc>
        <w:tc>
          <w:tcPr>
            <w:tcW w:w="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</w:t>
            </w:r>
          </w:p>
        </w:tc>
        <w:tc>
          <w:tcPr>
            <w:tcW w:w="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</w:t>
            </w:r>
          </w:p>
        </w:tc>
        <w:tc>
          <w:tcPr>
            <w:tcW w:w="1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-27.8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</w:t>
            </w:r>
          </w:p>
        </w:tc>
        <w:tc>
          <w:tcPr>
            <w:tcW w:w="10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-16.1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96.7</w:t>
            </w:r>
          </w:p>
        </w:tc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82.8</w:t>
            </w:r>
          </w:p>
        </w:tc>
        <w:tc>
          <w:tcPr>
            <w:tcW w:w="1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+13.9</w:t>
            </w:r>
          </w:p>
        </w:tc>
        <w:tc>
          <w:tcPr>
            <w:tcW w:w="5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湖口县</w:t>
            </w:r>
          </w:p>
        </w:tc>
        <w:tc>
          <w:tcPr>
            <w:tcW w:w="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--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</w:t>
            </w:r>
          </w:p>
        </w:tc>
        <w:tc>
          <w:tcPr>
            <w:tcW w:w="10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-21.7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96.7</w:t>
            </w:r>
          </w:p>
        </w:tc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93.3</w:t>
            </w:r>
          </w:p>
        </w:tc>
        <w:tc>
          <w:tcPr>
            <w:tcW w:w="1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+3.4</w:t>
            </w:r>
          </w:p>
        </w:tc>
        <w:tc>
          <w:tcPr>
            <w:tcW w:w="5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彭泽县</w:t>
            </w:r>
          </w:p>
        </w:tc>
        <w:tc>
          <w:tcPr>
            <w:tcW w:w="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1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+28.6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27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</w:t>
            </w:r>
          </w:p>
        </w:tc>
        <w:tc>
          <w:tcPr>
            <w:tcW w:w="10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-3.6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90.0</w:t>
            </w:r>
          </w:p>
        </w:tc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93.3</w:t>
            </w:r>
          </w:p>
        </w:tc>
        <w:tc>
          <w:tcPr>
            <w:tcW w:w="1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-3.3</w:t>
            </w:r>
          </w:p>
        </w:tc>
        <w:tc>
          <w:tcPr>
            <w:tcW w:w="5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瑞昌市</w:t>
            </w:r>
          </w:p>
        </w:tc>
        <w:tc>
          <w:tcPr>
            <w:tcW w:w="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</w:t>
            </w:r>
          </w:p>
        </w:tc>
        <w:tc>
          <w:tcPr>
            <w:tcW w:w="1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-5.9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29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10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-3.3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90.0</w:t>
            </w:r>
          </w:p>
        </w:tc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83.3</w:t>
            </w:r>
          </w:p>
        </w:tc>
        <w:tc>
          <w:tcPr>
            <w:tcW w:w="1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+6.7</w:t>
            </w:r>
          </w:p>
        </w:tc>
        <w:tc>
          <w:tcPr>
            <w:tcW w:w="5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共青城市</w:t>
            </w:r>
          </w:p>
        </w:tc>
        <w:tc>
          <w:tcPr>
            <w:tcW w:w="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-20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</w:t>
            </w:r>
          </w:p>
        </w:tc>
        <w:tc>
          <w:tcPr>
            <w:tcW w:w="10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-25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96.7</w:t>
            </w:r>
          </w:p>
        </w:tc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83.3</w:t>
            </w:r>
          </w:p>
        </w:tc>
        <w:tc>
          <w:tcPr>
            <w:tcW w:w="1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+13.4</w:t>
            </w:r>
          </w:p>
        </w:tc>
        <w:tc>
          <w:tcPr>
            <w:tcW w:w="5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九江经开区</w:t>
            </w:r>
          </w:p>
        </w:tc>
        <w:tc>
          <w:tcPr>
            <w:tcW w:w="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</w:t>
            </w:r>
          </w:p>
        </w:tc>
        <w:tc>
          <w:tcPr>
            <w:tcW w:w="1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-37.5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38</w:t>
            </w:r>
          </w:p>
        </w:tc>
        <w:tc>
          <w:tcPr>
            <w:tcW w:w="10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-34.2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89.3</w:t>
            </w:r>
          </w:p>
        </w:tc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86.2</w:t>
            </w:r>
          </w:p>
        </w:tc>
        <w:tc>
          <w:tcPr>
            <w:tcW w:w="1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+3.1</w:t>
            </w:r>
          </w:p>
        </w:tc>
        <w:tc>
          <w:tcPr>
            <w:tcW w:w="5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</w:tr>
    </w:tbl>
    <w:p>
      <w:pPr>
        <w:spacing w:line="360" w:lineRule="auto"/>
        <w:outlineLvl w:val="1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sz w:val="28"/>
          <w:szCs w:val="28"/>
        </w:rPr>
        <w:t>2</w:t>
      </w:r>
      <w:r>
        <w:rPr>
          <w:rFonts w:ascii="Times New Roman" w:hAnsi="仿宋" w:eastAsia="仿宋" w:cs="Times New Roman"/>
          <w:sz w:val="28"/>
          <w:szCs w:val="28"/>
        </w:rPr>
        <w:t>、空气质量等级及首要污染物分布情况</w:t>
      </w:r>
    </w:p>
    <w:p>
      <w:pPr>
        <w:pStyle w:val="4"/>
        <w:spacing w:line="360" w:lineRule="auto"/>
        <w:ind w:firstLine="0" w:firstLineChars="0"/>
        <w:rPr>
          <w:rFonts w:ascii="Times New Roman" w:hAnsi="Times New Roman" w:eastAsia="仿宋"/>
          <w:sz w:val="28"/>
        </w:rPr>
      </w:pPr>
      <w:r>
        <w:rPr>
          <w:rFonts w:ascii="Times New Roman" w:hAnsi="仿宋" w:eastAsia="仿宋"/>
          <w:sz w:val="28"/>
        </w:rPr>
        <w:t>（</w:t>
      </w:r>
      <w:r>
        <w:rPr>
          <w:rFonts w:ascii="Times New Roman" w:hAnsi="Times New Roman" w:eastAsia="仿宋"/>
          <w:sz w:val="28"/>
        </w:rPr>
        <w:t>1</w:t>
      </w:r>
      <w:r>
        <w:rPr>
          <w:rFonts w:ascii="Times New Roman" w:hAnsi="仿宋" w:eastAsia="仿宋"/>
          <w:sz w:val="28"/>
        </w:rPr>
        <w:t>）空气质量等级分布</w:t>
      </w:r>
    </w:p>
    <w:p>
      <w:pPr>
        <w:spacing w:line="360" w:lineRule="auto"/>
        <w:ind w:firstLine="560" w:firstLineChars="200"/>
        <w:rPr>
          <w:rFonts w:hint="eastAsia" w:ascii="Times New Roman" w:hAnsi="Times New Roman" w:eastAsia="仿宋" w:cs="Times New Roman"/>
          <w:sz w:val="28"/>
          <w:szCs w:val="28"/>
        </w:rPr>
      </w:pPr>
      <w:r>
        <w:rPr>
          <w:rFonts w:ascii="Times New Roman" w:hAnsi="仿宋" w:eastAsia="仿宋" w:cs="Times New Roman"/>
          <w:sz w:val="28"/>
          <w:szCs w:val="28"/>
        </w:rPr>
        <w:t>德安县</w:t>
      </w:r>
      <w:r>
        <w:rPr>
          <w:rFonts w:ascii="Times New Roman" w:hAnsi="Times New Roman" w:eastAsia="仿宋" w:cs="Times New Roman"/>
          <w:sz w:val="28"/>
          <w:szCs w:val="28"/>
        </w:rPr>
        <w:t>202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2</w:t>
      </w:r>
      <w:r>
        <w:rPr>
          <w:rFonts w:ascii="Times New Roman" w:hAnsi="仿宋" w:eastAsia="仿宋" w:cs="Times New Roman"/>
          <w:sz w:val="28"/>
          <w:szCs w:val="28"/>
        </w:rPr>
        <w:t>年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6</w:t>
      </w:r>
      <w:r>
        <w:rPr>
          <w:rFonts w:ascii="Times New Roman" w:hAnsi="仿宋" w:eastAsia="仿宋" w:cs="Times New Roman"/>
          <w:sz w:val="28"/>
          <w:szCs w:val="28"/>
        </w:rPr>
        <w:t>月优良天数占比为</w:t>
      </w:r>
      <w:r>
        <w:rPr>
          <w:rFonts w:hint="eastAsia" w:ascii="Times New Roman" w:hAnsi="仿宋" w:eastAsia="仿宋" w:cs="Times New Roman"/>
          <w:sz w:val="28"/>
          <w:szCs w:val="28"/>
          <w:lang w:val="en-US" w:eastAsia="zh-CN"/>
        </w:rPr>
        <w:t>90.0</w:t>
      </w:r>
      <w:r>
        <w:rPr>
          <w:rFonts w:ascii="Times New Roman" w:hAnsi="Times New Roman" w:eastAsia="仿宋" w:cs="Times New Roman"/>
          <w:sz w:val="28"/>
          <w:szCs w:val="28"/>
        </w:rPr>
        <w:t>%</w:t>
      </w:r>
      <w:r>
        <w:rPr>
          <w:rFonts w:ascii="Times New Roman" w:hAnsi="仿宋" w:eastAsia="仿宋" w:cs="Times New Roman"/>
          <w:sz w:val="28"/>
          <w:szCs w:val="28"/>
        </w:rPr>
        <w:t>，</w:t>
      </w:r>
      <w:r>
        <w:rPr>
          <w:rFonts w:hint="eastAsia" w:ascii="Times New Roman" w:hAnsi="仿宋" w:eastAsia="仿宋" w:cs="Times New Roman"/>
          <w:sz w:val="28"/>
          <w:szCs w:val="28"/>
          <w:lang w:val="en-US" w:eastAsia="zh-CN"/>
        </w:rPr>
        <w:t>低</w:t>
      </w:r>
      <w:r>
        <w:rPr>
          <w:rFonts w:hint="eastAsia" w:ascii="Times New Roman" w:hAnsi="仿宋" w:eastAsia="仿宋" w:cs="Times New Roman"/>
          <w:sz w:val="28"/>
          <w:szCs w:val="28"/>
        </w:rPr>
        <w:t>于</w:t>
      </w:r>
      <w:r>
        <w:rPr>
          <w:rFonts w:ascii="Times New Roman" w:hAnsi="仿宋" w:eastAsia="仿宋" w:cs="Times New Roman"/>
          <w:sz w:val="28"/>
          <w:szCs w:val="28"/>
        </w:rPr>
        <w:t>去年同期（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92.9</w:t>
      </w:r>
      <w:r>
        <w:rPr>
          <w:rFonts w:ascii="Times New Roman" w:hAnsi="Times New Roman" w:eastAsia="仿宋" w:cs="Times New Roman"/>
          <w:sz w:val="28"/>
          <w:szCs w:val="28"/>
        </w:rPr>
        <w:t>%</w:t>
      </w:r>
      <w:r>
        <w:rPr>
          <w:rFonts w:ascii="Times New Roman" w:hAnsi="仿宋" w:eastAsia="仿宋" w:cs="Times New Roman"/>
          <w:sz w:val="28"/>
          <w:szCs w:val="28"/>
        </w:rPr>
        <w:t>）</w:t>
      </w:r>
      <w:r>
        <w:rPr>
          <w:rFonts w:hint="eastAsia" w:ascii="Times New Roman" w:hAnsi="仿宋" w:eastAsia="仿宋" w:cs="Times New Roman"/>
          <w:sz w:val="28"/>
          <w:szCs w:val="28"/>
        </w:rPr>
        <w:t>。</w:t>
      </w:r>
    </w:p>
    <w:p>
      <w:pPr>
        <w:pStyle w:val="4"/>
        <w:spacing w:line="360" w:lineRule="auto"/>
        <w:ind w:firstLine="0" w:firstLineChars="0"/>
        <w:rPr>
          <w:rFonts w:ascii="Times New Roman" w:hAnsi="Times New Roman" w:eastAsia="仿宋"/>
          <w:sz w:val="28"/>
          <w:szCs w:val="28"/>
        </w:rPr>
      </w:pPr>
      <w:r>
        <w:rPr>
          <w:rFonts w:ascii="Times New Roman" w:hAnsi="仿宋" w:eastAsia="仿宋"/>
          <w:sz w:val="28"/>
          <w:szCs w:val="28"/>
        </w:rPr>
        <w:t>（</w:t>
      </w:r>
      <w:r>
        <w:rPr>
          <w:rFonts w:ascii="Times New Roman" w:hAnsi="Times New Roman" w:eastAsia="仿宋"/>
          <w:sz w:val="28"/>
          <w:szCs w:val="28"/>
        </w:rPr>
        <w:t>2</w:t>
      </w:r>
      <w:r>
        <w:rPr>
          <w:rFonts w:ascii="Times New Roman" w:hAnsi="仿宋" w:eastAsia="仿宋"/>
          <w:sz w:val="28"/>
          <w:szCs w:val="28"/>
        </w:rPr>
        <w:t>）首要污染物分布</w:t>
      </w:r>
    </w:p>
    <w:p>
      <w:pPr>
        <w:spacing w:line="360" w:lineRule="auto"/>
        <w:ind w:firstLine="555"/>
        <w:rPr>
          <w:rFonts w:ascii="Times New Roman" w:hAnsi="Times New Roman" w:eastAsia="仿宋" w:cs="Times New Roman"/>
          <w:b/>
          <w:sz w:val="28"/>
          <w:szCs w:val="28"/>
        </w:rPr>
      </w:pPr>
      <w:r>
        <w:rPr>
          <w:rFonts w:hint="eastAsia" w:ascii="Times New Roman" w:hAnsi="仿宋" w:eastAsia="仿宋" w:cs="Times New Roman"/>
          <w:sz w:val="28"/>
          <w:szCs w:val="28"/>
        </w:rPr>
        <w:t>首要污染物主要是以</w:t>
      </w:r>
      <w:r>
        <w:rPr>
          <w:rFonts w:hint="eastAsia" w:ascii="Times New Roman" w:hAnsi="仿宋" w:eastAsia="仿宋" w:cs="Times New Roman"/>
          <w:sz w:val="28"/>
          <w:szCs w:val="28"/>
          <w:lang w:val="en-US" w:eastAsia="zh-CN"/>
        </w:rPr>
        <w:t>臭氧</w:t>
      </w:r>
      <w:r>
        <w:rPr>
          <w:rFonts w:hint="eastAsia" w:ascii="Times New Roman" w:hAnsi="仿宋" w:eastAsia="仿宋" w:cs="Times New Roman"/>
          <w:sz w:val="28"/>
          <w:szCs w:val="28"/>
        </w:rPr>
        <w:t>为主。</w:t>
      </w:r>
    </w:p>
    <w:p>
      <w:pPr>
        <w:pStyle w:val="2"/>
        <w:spacing w:before="0" w:after="0" w:line="360" w:lineRule="auto"/>
        <w:ind w:firstLine="0" w:firstLineChars="0"/>
        <w:jc w:val="both"/>
        <w:rPr>
          <w:rFonts w:eastAsia="仿宋"/>
          <w:b/>
          <w:sz w:val="28"/>
        </w:rPr>
      </w:pPr>
      <w:r>
        <w:rPr>
          <w:rFonts w:hAnsi="仿宋" w:eastAsia="仿宋"/>
          <w:b/>
          <w:sz w:val="28"/>
        </w:rPr>
        <w:t>三、气象条件</w:t>
      </w:r>
    </w:p>
    <w:p>
      <w:pPr>
        <w:spacing w:line="360" w:lineRule="auto"/>
        <w:ind w:firstLine="555"/>
        <w:rPr>
          <w:rFonts w:ascii="Times New Roman" w:hAnsi="仿宋" w:eastAsia="仿宋" w:cs="Times New Roman"/>
          <w:sz w:val="28"/>
          <w:szCs w:val="28"/>
        </w:rPr>
      </w:pPr>
      <w:r>
        <w:rPr>
          <w:rFonts w:ascii="Times New Roman" w:hAnsi="仿宋" w:eastAsia="仿宋" w:cs="Times New Roman"/>
          <w:sz w:val="28"/>
          <w:szCs w:val="28"/>
        </w:rPr>
        <w:t>图</w:t>
      </w:r>
      <w:r>
        <w:rPr>
          <w:rFonts w:ascii="Times New Roman" w:hAnsi="Times New Roman" w:eastAsia="仿宋" w:cs="Times New Roman"/>
          <w:sz w:val="28"/>
          <w:szCs w:val="28"/>
        </w:rPr>
        <w:t>1</w:t>
      </w:r>
      <w:r>
        <w:rPr>
          <w:rFonts w:ascii="Times New Roman" w:hAnsi="仿宋" w:eastAsia="仿宋" w:cs="Times New Roman"/>
          <w:sz w:val="28"/>
          <w:szCs w:val="28"/>
        </w:rPr>
        <w:t>显示，德安县</w:t>
      </w:r>
      <w:r>
        <w:rPr>
          <w:rFonts w:ascii="Times New Roman" w:hAnsi="Times New Roman" w:eastAsia="仿宋" w:cs="Times New Roman"/>
          <w:sz w:val="28"/>
          <w:szCs w:val="28"/>
        </w:rPr>
        <w:t>202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2</w:t>
      </w:r>
      <w:r>
        <w:rPr>
          <w:rFonts w:ascii="Times New Roman" w:hAnsi="仿宋" w:eastAsia="仿宋" w:cs="Times New Roman"/>
          <w:sz w:val="28"/>
          <w:szCs w:val="28"/>
        </w:rPr>
        <w:t>年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6</w:t>
      </w:r>
      <w:r>
        <w:rPr>
          <w:rFonts w:ascii="Times New Roman" w:hAnsi="Times New Roman" w:eastAsia="仿宋" w:cs="Times New Roman"/>
          <w:sz w:val="28"/>
          <w:szCs w:val="28"/>
        </w:rPr>
        <w:t>月</w:t>
      </w:r>
      <w:r>
        <w:rPr>
          <w:rFonts w:ascii="Times New Roman" w:hAnsi="仿宋" w:eastAsia="仿宋" w:cs="Times New Roman"/>
          <w:sz w:val="28"/>
          <w:szCs w:val="28"/>
        </w:rPr>
        <w:t>主导风向为</w:t>
      </w:r>
      <w:r>
        <w:rPr>
          <w:rFonts w:hint="eastAsia" w:ascii="Times New Roman" w:hAnsi="仿宋" w:eastAsia="仿宋" w:cs="Times New Roman"/>
          <w:sz w:val="28"/>
          <w:szCs w:val="28"/>
          <w:lang w:val="en-US" w:eastAsia="zh-CN"/>
        </w:rPr>
        <w:t>偏南、东</w:t>
      </w:r>
      <w:r>
        <w:rPr>
          <w:rFonts w:ascii="Times New Roman" w:hAnsi="仿宋" w:eastAsia="仿宋" w:cs="Times New Roman"/>
          <w:sz w:val="28"/>
          <w:szCs w:val="28"/>
        </w:rPr>
        <w:t>风，风力为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2-4</w:t>
      </w:r>
      <w:r>
        <w:rPr>
          <w:rFonts w:ascii="Times New Roman" w:hAnsi="仿宋" w:eastAsia="仿宋" w:cs="Times New Roman"/>
          <w:sz w:val="28"/>
          <w:szCs w:val="28"/>
        </w:rPr>
        <w:t>级，德安县本月平均风速为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1.25</w:t>
      </w:r>
      <w:r>
        <w:rPr>
          <w:rFonts w:ascii="Times New Roman" w:hAnsi="Times New Roman" w:eastAsia="仿宋" w:cs="Times New Roman"/>
          <w:sz w:val="28"/>
          <w:szCs w:val="28"/>
        </w:rPr>
        <w:t>m/s</w:t>
      </w:r>
      <w:r>
        <w:rPr>
          <w:rFonts w:ascii="Times New Roman" w:hAnsi="仿宋" w:eastAsia="仿宋" w:cs="Times New Roman"/>
          <w:sz w:val="28"/>
          <w:szCs w:val="28"/>
        </w:rPr>
        <w:t>；平均气温为</w:t>
      </w:r>
      <w:r>
        <w:rPr>
          <w:rFonts w:hint="eastAsia" w:ascii="Times New Roman" w:hAnsi="仿宋" w:eastAsia="仿宋" w:cs="Times New Roman"/>
          <w:sz w:val="28"/>
          <w:szCs w:val="28"/>
          <w:lang w:val="en-US" w:eastAsia="zh-CN"/>
        </w:rPr>
        <w:t>26.93</w:t>
      </w:r>
      <w:r>
        <w:rPr>
          <w:rFonts w:ascii="Times New Roman" w:hAnsi="Times New Roman" w:eastAsia="仿宋" w:cs="Times New Roman"/>
          <w:sz w:val="28"/>
          <w:szCs w:val="28"/>
        </w:rPr>
        <w:t>ºC</w:t>
      </w:r>
      <w:r>
        <w:rPr>
          <w:rFonts w:ascii="Times New Roman" w:hAnsi="仿宋" w:eastAsia="仿宋" w:cs="Times New Roman"/>
          <w:sz w:val="28"/>
          <w:szCs w:val="28"/>
        </w:rPr>
        <w:t>；平均相对湿度为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86.18</w:t>
      </w:r>
      <w:r>
        <w:rPr>
          <w:rFonts w:ascii="Times New Roman" w:hAnsi="Times New Roman" w:eastAsia="仿宋" w:cs="Times New Roman"/>
          <w:sz w:val="28"/>
          <w:szCs w:val="28"/>
        </w:rPr>
        <w:t>%</w:t>
      </w:r>
      <w:r>
        <w:rPr>
          <w:rFonts w:ascii="Times New Roman" w:hAnsi="仿宋" w:eastAsia="仿宋" w:cs="Times New Roman"/>
          <w:sz w:val="28"/>
          <w:szCs w:val="28"/>
        </w:rPr>
        <w:t>。</w:t>
      </w:r>
    </w:p>
    <w:p>
      <w:pPr>
        <w:spacing w:line="360" w:lineRule="auto"/>
        <w:jc w:val="center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541645" cy="4507865"/>
            <wp:effectExtent l="0" t="0" r="1905" b="698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41645" cy="450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eastAsia="仿宋" w:cs="Times New Roman"/>
          <w:sz w:val="24"/>
          <w:szCs w:val="24"/>
        </w:rPr>
      </w:pPr>
      <w:r>
        <w:rPr>
          <w:rFonts w:ascii="Times New Roman" w:hAnsi="仿宋" w:eastAsia="仿宋" w:cs="Times New Roman"/>
          <w:sz w:val="24"/>
          <w:szCs w:val="24"/>
        </w:rPr>
        <w:t>图</w:t>
      </w:r>
      <w:r>
        <w:rPr>
          <w:rFonts w:ascii="Times New Roman" w:hAnsi="Times New Roman" w:eastAsia="仿宋" w:cs="Times New Roman"/>
          <w:sz w:val="24"/>
          <w:szCs w:val="24"/>
        </w:rPr>
        <w:t xml:space="preserve">1 </w:t>
      </w:r>
      <w:r>
        <w:rPr>
          <w:rFonts w:ascii="Times New Roman" w:hAnsi="仿宋" w:eastAsia="仿宋" w:cs="Times New Roman"/>
          <w:sz w:val="24"/>
          <w:szCs w:val="24"/>
        </w:rPr>
        <w:t>德安县</w:t>
      </w:r>
      <w:r>
        <w:rPr>
          <w:rFonts w:hint="eastAsia" w:ascii="Times New Roman" w:hAnsi="Times New Roman" w:eastAsia="仿宋" w:cs="Times New Roman"/>
          <w:sz w:val="24"/>
          <w:szCs w:val="24"/>
          <w:lang w:val="en-US" w:eastAsia="zh-CN"/>
        </w:rPr>
        <w:t>6</w:t>
      </w:r>
      <w:r>
        <w:rPr>
          <w:rFonts w:ascii="Times New Roman" w:hAnsi="Times New Roman" w:eastAsia="仿宋" w:cs="Times New Roman"/>
          <w:sz w:val="24"/>
          <w:szCs w:val="24"/>
        </w:rPr>
        <w:t>月</w:t>
      </w:r>
      <w:r>
        <w:rPr>
          <w:rFonts w:ascii="Times New Roman" w:hAnsi="仿宋" w:eastAsia="仿宋" w:cs="Times New Roman"/>
          <w:sz w:val="24"/>
          <w:szCs w:val="24"/>
        </w:rPr>
        <w:t>风玫瑰图</w:t>
      </w:r>
    </w:p>
    <w:p>
      <w:pPr>
        <w:spacing w:line="360" w:lineRule="auto"/>
        <w:outlineLvl w:val="0"/>
        <w:rPr>
          <w:rFonts w:ascii="Times New Roman" w:hAnsi="Times New Roman" w:eastAsia="仿宋" w:cs="Times New Roman"/>
          <w:b/>
          <w:sz w:val="28"/>
          <w:szCs w:val="28"/>
        </w:rPr>
      </w:pPr>
      <w:r>
        <w:rPr>
          <w:rFonts w:ascii="Times New Roman" w:hAnsi="仿宋" w:eastAsia="仿宋" w:cs="Times New Roman"/>
          <w:b/>
          <w:sz w:val="28"/>
          <w:szCs w:val="28"/>
        </w:rPr>
        <w:t>四、</w:t>
      </w:r>
      <w:r>
        <w:rPr>
          <w:rFonts w:hint="eastAsia" w:ascii="Times New Roman" w:hAnsi="Times New Roman" w:eastAsia="仿宋" w:cs="Times New Roman"/>
          <w:b/>
          <w:sz w:val="28"/>
          <w:szCs w:val="28"/>
          <w:lang w:val="en-US" w:eastAsia="zh-CN"/>
        </w:rPr>
        <w:t>颗粒物</w:t>
      </w:r>
      <w:r>
        <w:rPr>
          <w:rFonts w:ascii="Times New Roman" w:hAnsi="仿宋" w:eastAsia="仿宋" w:cs="Times New Roman"/>
          <w:b/>
          <w:sz w:val="28"/>
          <w:szCs w:val="28"/>
        </w:rPr>
        <w:t>污染来源分析</w:t>
      </w:r>
    </w:p>
    <w:p>
      <w:pPr>
        <w:pStyle w:val="3"/>
        <w:spacing w:beforeLines="0" w:afterLines="0"/>
        <w:ind w:firstLine="0" w:firstLineChars="0"/>
        <w:jc w:val="both"/>
        <w:rPr>
          <w:rFonts w:eastAsia="仿宋"/>
          <w:sz w:val="28"/>
        </w:rPr>
      </w:pPr>
      <w:r>
        <w:rPr>
          <w:rFonts w:eastAsia="仿宋"/>
          <w:sz w:val="28"/>
        </w:rPr>
        <w:t>1</w:t>
      </w:r>
      <w:r>
        <w:rPr>
          <w:rFonts w:hAnsi="仿宋" w:eastAsia="仿宋"/>
          <w:sz w:val="28"/>
        </w:rPr>
        <w:t>、站点污染物浓度</w:t>
      </w:r>
      <w:r>
        <w:rPr>
          <w:rFonts w:hint="eastAsia" w:hAnsi="仿宋" w:eastAsia="仿宋"/>
          <w:sz w:val="28"/>
        </w:rPr>
        <w:t>水平</w:t>
      </w:r>
    </w:p>
    <w:p>
      <w:pPr>
        <w:spacing w:line="360" w:lineRule="auto"/>
        <w:ind w:firstLine="560" w:firstLineChars="200"/>
        <w:rPr>
          <w:rFonts w:ascii="Times New Roman" w:hAnsi="Times New Roman" w:eastAsia="仿宋" w:cs="Times New Roman"/>
          <w:b/>
          <w:sz w:val="28"/>
        </w:rPr>
      </w:pPr>
      <w:r>
        <w:rPr>
          <w:rFonts w:ascii="Times New Roman" w:hAnsi="仿宋" w:eastAsia="仿宋" w:cs="Times New Roman"/>
          <w:sz w:val="28"/>
        </w:rPr>
        <w:t>表</w:t>
      </w:r>
      <w:r>
        <w:rPr>
          <w:rFonts w:ascii="Times New Roman" w:hAnsi="Times New Roman" w:eastAsia="仿宋" w:cs="Times New Roman"/>
          <w:sz w:val="28"/>
        </w:rPr>
        <w:t>2</w:t>
      </w:r>
      <w:r>
        <w:rPr>
          <w:rFonts w:ascii="Times New Roman" w:hAnsi="仿宋" w:eastAsia="仿宋" w:cs="Times New Roman"/>
          <w:sz w:val="28"/>
        </w:rPr>
        <w:t>显示</w:t>
      </w:r>
      <w:r>
        <w:rPr>
          <w:rFonts w:hint="eastAsia" w:ascii="Times New Roman" w:hAnsi="Times New Roman" w:eastAsia="仿宋" w:cs="Times New Roman"/>
          <w:sz w:val="28"/>
          <w:lang w:val="en-US" w:eastAsia="zh-CN"/>
        </w:rPr>
        <w:t>6</w:t>
      </w:r>
      <w:r>
        <w:rPr>
          <w:rFonts w:ascii="Times New Roman" w:hAnsi="Times New Roman" w:eastAsia="仿宋" w:cs="Times New Roman"/>
          <w:sz w:val="28"/>
        </w:rPr>
        <w:t>月</w:t>
      </w:r>
      <w:r>
        <w:rPr>
          <w:rFonts w:ascii="Times New Roman" w:hAnsi="仿宋" w:eastAsia="仿宋" w:cs="Times New Roman"/>
          <w:sz w:val="28"/>
        </w:rPr>
        <w:t>德安县的</w:t>
      </w:r>
      <w:r>
        <w:rPr>
          <w:rFonts w:ascii="Times New Roman" w:hAnsi="Times New Roman" w:eastAsia="仿宋" w:cs="Times New Roman"/>
          <w:sz w:val="28"/>
        </w:rPr>
        <w:t>SO</w:t>
      </w:r>
      <w:r>
        <w:rPr>
          <w:rFonts w:ascii="Times New Roman" w:hAnsi="Times New Roman" w:eastAsia="仿宋" w:cs="Times New Roman"/>
          <w:sz w:val="28"/>
          <w:vertAlign w:val="subscript"/>
        </w:rPr>
        <w:t>2</w:t>
      </w:r>
      <w:r>
        <w:rPr>
          <w:rFonts w:ascii="Times New Roman" w:hAnsi="仿宋" w:eastAsia="仿宋" w:cs="Times New Roman"/>
          <w:sz w:val="28"/>
        </w:rPr>
        <w:t>的浓度在周边区均处于</w:t>
      </w:r>
      <w:r>
        <w:rPr>
          <w:rFonts w:hint="eastAsia" w:ascii="Times New Roman" w:hAnsi="仿宋" w:eastAsia="仿宋" w:cs="Times New Roman"/>
          <w:sz w:val="28"/>
        </w:rPr>
        <w:t>偏好的</w:t>
      </w:r>
      <w:r>
        <w:rPr>
          <w:rFonts w:ascii="Times New Roman" w:hAnsi="仿宋" w:eastAsia="仿宋" w:cs="Times New Roman"/>
          <w:sz w:val="28"/>
        </w:rPr>
        <w:t>水平，但</w:t>
      </w:r>
      <w:r>
        <w:rPr>
          <w:rFonts w:hint="eastAsia" w:ascii="Times New Roman" w:hAnsi="仿宋" w:eastAsia="仿宋" w:cs="Times New Roman"/>
          <w:sz w:val="28"/>
        </w:rPr>
        <w:t>P</w:t>
      </w:r>
      <w:r>
        <w:rPr>
          <w:rFonts w:ascii="Times New Roman" w:hAnsi="仿宋" w:eastAsia="仿宋" w:cs="Times New Roman"/>
          <w:sz w:val="28"/>
        </w:rPr>
        <w:t>M</w:t>
      </w:r>
      <w:r>
        <w:rPr>
          <w:rFonts w:ascii="Times New Roman" w:hAnsi="仿宋" w:eastAsia="仿宋" w:cs="Times New Roman"/>
          <w:sz w:val="28"/>
          <w:vertAlign w:val="subscript"/>
        </w:rPr>
        <w:t>2.5</w:t>
      </w:r>
      <w:r>
        <w:rPr>
          <w:rFonts w:hint="eastAsia" w:ascii="Times New Roman" w:hAnsi="仿宋" w:eastAsia="仿宋" w:cs="Times New Roman"/>
          <w:sz w:val="28"/>
        </w:rPr>
        <w:t>、PM</w:t>
      </w:r>
      <w:r>
        <w:rPr>
          <w:rFonts w:hint="eastAsia" w:ascii="Times New Roman" w:hAnsi="仿宋" w:eastAsia="仿宋" w:cs="Times New Roman"/>
          <w:sz w:val="28"/>
          <w:vertAlign w:val="subscript"/>
        </w:rPr>
        <w:t>10</w:t>
      </w:r>
      <w:r>
        <w:rPr>
          <w:rFonts w:hint="eastAsia" w:ascii="Times New Roman" w:hAnsi="仿宋" w:eastAsia="仿宋" w:cs="Times New Roman"/>
          <w:sz w:val="28"/>
        </w:rPr>
        <w:t>、</w:t>
      </w:r>
      <w:r>
        <w:rPr>
          <w:rFonts w:ascii="Times New Roman" w:hAnsi="Times New Roman" w:eastAsia="仿宋" w:cs="Times New Roman"/>
          <w:sz w:val="28"/>
        </w:rPr>
        <w:t>NO</w:t>
      </w:r>
      <w:r>
        <w:rPr>
          <w:rFonts w:ascii="Times New Roman" w:hAnsi="Times New Roman" w:eastAsia="仿宋" w:cs="Times New Roman"/>
          <w:sz w:val="28"/>
          <w:vertAlign w:val="subscript"/>
        </w:rPr>
        <w:t>2</w:t>
      </w:r>
      <w:r>
        <w:rPr>
          <w:rFonts w:hint="eastAsia" w:ascii="Times New Roman" w:hAnsi="Times New Roman" w:eastAsia="仿宋" w:cs="Times New Roman"/>
          <w:sz w:val="28"/>
          <w:vertAlign w:val="baseline"/>
          <w:lang w:eastAsia="zh-CN"/>
        </w:rPr>
        <w:t>、</w:t>
      </w:r>
      <w:r>
        <w:rPr>
          <w:rFonts w:ascii="Times New Roman" w:hAnsi="Times New Roman" w:eastAsia="仿宋" w:cs="Times New Roman"/>
          <w:sz w:val="28"/>
        </w:rPr>
        <w:t>O</w:t>
      </w:r>
      <w:r>
        <w:rPr>
          <w:rFonts w:ascii="Times New Roman" w:hAnsi="Times New Roman" w:eastAsia="仿宋" w:cs="Times New Roman"/>
          <w:sz w:val="28"/>
          <w:vertAlign w:val="subscript"/>
        </w:rPr>
        <w:t>3_8h</w:t>
      </w:r>
      <w:r>
        <w:rPr>
          <w:rFonts w:ascii="Times New Roman" w:hAnsi="仿宋" w:eastAsia="仿宋" w:cs="Times New Roman"/>
          <w:sz w:val="28"/>
        </w:rPr>
        <w:t>的浓度</w:t>
      </w:r>
      <w:r>
        <w:rPr>
          <w:rFonts w:hint="eastAsia" w:ascii="Times New Roman" w:hAnsi="仿宋" w:eastAsia="仿宋" w:cs="Times New Roman"/>
          <w:sz w:val="28"/>
        </w:rPr>
        <w:t>相比其它区</w:t>
      </w:r>
      <w:r>
        <w:rPr>
          <w:rFonts w:ascii="Times New Roman" w:hAnsi="仿宋" w:eastAsia="仿宋" w:cs="Times New Roman"/>
          <w:sz w:val="28"/>
        </w:rPr>
        <w:t>较高。</w:t>
      </w:r>
      <w:r>
        <w:rPr>
          <w:rFonts w:hint="eastAsia" w:ascii="Times New Roman" w:hAnsi="仿宋" w:eastAsia="仿宋" w:cs="Times New Roman"/>
          <w:sz w:val="28"/>
        </w:rPr>
        <w:t>另外，德安县</w:t>
      </w:r>
      <w:r>
        <w:rPr>
          <w:rFonts w:hint="eastAsia" w:ascii="Times New Roman" w:hAnsi="仿宋" w:eastAsia="仿宋" w:cs="Times New Roman"/>
          <w:sz w:val="28"/>
          <w:szCs w:val="28"/>
        </w:rPr>
        <w:t>的PM</w:t>
      </w:r>
      <w:r>
        <w:rPr>
          <w:rFonts w:hint="eastAsia" w:ascii="Times New Roman" w:hAnsi="仿宋" w:eastAsia="仿宋" w:cs="Times New Roman"/>
          <w:sz w:val="28"/>
          <w:szCs w:val="28"/>
          <w:vertAlign w:val="subscript"/>
        </w:rPr>
        <w:t>2.5</w:t>
      </w:r>
      <w:r>
        <w:rPr>
          <w:rFonts w:hint="eastAsia" w:ascii="Times New Roman" w:hAnsi="仿宋" w:eastAsia="仿宋" w:cs="Times New Roman"/>
          <w:sz w:val="28"/>
          <w:szCs w:val="28"/>
        </w:rPr>
        <w:t>/PM</w:t>
      </w:r>
      <w:r>
        <w:rPr>
          <w:rFonts w:hint="eastAsia" w:ascii="Times New Roman" w:hAnsi="仿宋" w:eastAsia="仿宋" w:cs="Times New Roman"/>
          <w:sz w:val="28"/>
          <w:szCs w:val="28"/>
          <w:vertAlign w:val="subscript"/>
        </w:rPr>
        <w:t>10</w:t>
      </w:r>
      <w:r>
        <w:rPr>
          <w:rFonts w:hint="eastAsia" w:ascii="Times New Roman" w:hAnsi="仿宋" w:eastAsia="仿宋" w:cs="Times New Roman"/>
          <w:sz w:val="28"/>
          <w:szCs w:val="28"/>
        </w:rPr>
        <w:t>的比值</w:t>
      </w:r>
      <w:r>
        <w:rPr>
          <w:rFonts w:hint="eastAsia" w:ascii="Times New Roman" w:hAnsi="仿宋" w:eastAsia="仿宋" w:cs="Times New Roman"/>
          <w:sz w:val="28"/>
          <w:szCs w:val="28"/>
          <w:lang w:val="en-US" w:eastAsia="zh-CN"/>
        </w:rPr>
        <w:t>为0.60</w:t>
      </w:r>
      <w:r>
        <w:rPr>
          <w:rFonts w:hint="eastAsia" w:ascii="Times New Roman" w:hAnsi="Times New Roman" w:eastAsia="仿宋" w:cs="Times New Roman"/>
          <w:kern w:val="0"/>
          <w:sz w:val="28"/>
          <w:szCs w:val="28"/>
        </w:rPr>
        <w:t>。</w:t>
      </w:r>
      <w:r>
        <w:rPr>
          <w:rFonts w:ascii="Times New Roman" w:hAnsi="仿宋" w:eastAsia="仿宋" w:cs="Times New Roman"/>
          <w:b/>
          <w:sz w:val="28"/>
          <w:szCs w:val="28"/>
        </w:rPr>
        <w:t>德安县本月</w:t>
      </w:r>
      <w:r>
        <w:rPr>
          <w:rFonts w:hint="eastAsia" w:ascii="Times New Roman" w:hAnsi="仿宋" w:eastAsia="仿宋" w:cs="Times New Roman"/>
          <w:b/>
          <w:sz w:val="28"/>
          <w:szCs w:val="28"/>
        </w:rPr>
        <w:t>空气质量表现良好，</w:t>
      </w:r>
      <w:r>
        <w:rPr>
          <w:rFonts w:hint="eastAsia" w:ascii="Times New Roman" w:hAnsi="仿宋" w:eastAsia="仿宋" w:cs="Times New Roman"/>
          <w:b/>
          <w:sz w:val="28"/>
          <w:szCs w:val="28"/>
          <w:lang w:val="en-US" w:eastAsia="zh-CN"/>
        </w:rPr>
        <w:t>首要污染物主要是以臭氧为主</w:t>
      </w:r>
      <w:r>
        <w:rPr>
          <w:rFonts w:ascii="Times New Roman" w:hAnsi="仿宋" w:eastAsia="仿宋" w:cs="Times New Roman"/>
          <w:b/>
          <w:sz w:val="28"/>
        </w:rPr>
        <w:t>。</w:t>
      </w:r>
    </w:p>
    <w:p>
      <w:pPr>
        <w:jc w:val="center"/>
        <w:rPr>
          <w:rFonts w:ascii="Times New Roman" w:hAnsi="Times New Roman" w:eastAsia="仿宋" w:cs="Times New Roman"/>
          <w:b/>
          <w:sz w:val="24"/>
        </w:rPr>
      </w:pPr>
      <w:r>
        <w:rPr>
          <w:rFonts w:ascii="Times New Roman" w:hAnsi="仿宋" w:eastAsia="仿宋" w:cs="Times New Roman"/>
          <w:sz w:val="24"/>
        </w:rPr>
        <w:t>表</w:t>
      </w:r>
      <w:r>
        <w:rPr>
          <w:rFonts w:ascii="Times New Roman" w:hAnsi="Times New Roman" w:eastAsia="仿宋" w:cs="Times New Roman"/>
          <w:sz w:val="24"/>
        </w:rPr>
        <w:t xml:space="preserve">2 </w:t>
      </w:r>
      <w:r>
        <w:rPr>
          <w:rFonts w:ascii="Times New Roman" w:hAnsi="仿宋" w:eastAsia="仿宋" w:cs="Times New Roman"/>
          <w:sz w:val="24"/>
        </w:rPr>
        <w:t>德安县和周边区污染情况一览表</w:t>
      </w:r>
    </w:p>
    <w:tbl>
      <w:tblPr>
        <w:tblStyle w:val="25"/>
        <w:tblW w:w="5064" w:type="pc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4"/>
        <w:gridCol w:w="1274"/>
        <w:gridCol w:w="907"/>
        <w:gridCol w:w="907"/>
        <w:gridCol w:w="907"/>
        <w:gridCol w:w="907"/>
        <w:gridCol w:w="907"/>
        <w:gridCol w:w="907"/>
        <w:gridCol w:w="131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22"/>
                <w:lang w:val="en-US" w:eastAsia="zh-CN"/>
              </w:rPr>
              <w:t>区县</w:t>
            </w:r>
          </w:p>
        </w:tc>
        <w:tc>
          <w:tcPr>
            <w:tcW w:w="70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2"/>
              </w:rPr>
              <w:t>时间</w:t>
            </w:r>
          </w:p>
        </w:tc>
        <w:tc>
          <w:tcPr>
            <w:tcW w:w="50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NO2</w:t>
            </w:r>
          </w:p>
        </w:tc>
        <w:tc>
          <w:tcPr>
            <w:tcW w:w="50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PM10</w:t>
            </w:r>
          </w:p>
        </w:tc>
        <w:tc>
          <w:tcPr>
            <w:tcW w:w="50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</w:t>
            </w:r>
          </w:p>
        </w:tc>
        <w:tc>
          <w:tcPr>
            <w:tcW w:w="50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O3_8h</w:t>
            </w:r>
          </w:p>
        </w:tc>
        <w:tc>
          <w:tcPr>
            <w:tcW w:w="50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PM2.5</w:t>
            </w:r>
          </w:p>
        </w:tc>
        <w:tc>
          <w:tcPr>
            <w:tcW w:w="50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SO2</w:t>
            </w:r>
          </w:p>
        </w:tc>
        <w:tc>
          <w:tcPr>
            <w:tcW w:w="72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2"/>
              </w:rPr>
              <w:t>PM</w:t>
            </w: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subscript"/>
                <w:lang w:val="en-US" w:eastAsia="zh-CN" w:bidi="ar"/>
              </w:rPr>
              <w:t>2.5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2"/>
              </w:rPr>
              <w:t>/PM</w:t>
            </w: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subscript"/>
                <w:lang w:val="en-US" w:eastAsia="zh-CN" w:bidi="ar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7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庐山市</w:t>
            </w:r>
          </w:p>
        </w:tc>
        <w:tc>
          <w:tcPr>
            <w:tcW w:w="12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2022年6月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105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3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0.6</w:t>
            </w:r>
            <w:r>
              <w:rPr>
                <w:rFonts w:hint="eastAsia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7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武宁县</w:t>
            </w:r>
          </w:p>
        </w:tc>
        <w:tc>
          <w:tcPr>
            <w:tcW w:w="12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2022年6月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0.6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75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3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0.52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7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德安县</w:t>
            </w:r>
          </w:p>
        </w:tc>
        <w:tc>
          <w:tcPr>
            <w:tcW w:w="12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2022年6月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0.5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3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00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0.6</w:t>
            </w:r>
            <w:r>
              <w:rPr>
                <w:rFonts w:hint="eastAsia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7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共青城市</w:t>
            </w:r>
          </w:p>
        </w:tc>
        <w:tc>
          <w:tcPr>
            <w:tcW w:w="12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2022年6月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0.6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101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3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7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永修县</w:t>
            </w:r>
          </w:p>
        </w:tc>
        <w:tc>
          <w:tcPr>
            <w:tcW w:w="12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2022年6月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0.4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96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3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0.58</w:t>
            </w:r>
          </w:p>
        </w:tc>
      </w:tr>
    </w:tbl>
    <w:p>
      <w:pPr>
        <w:pStyle w:val="3"/>
        <w:spacing w:beforeLines="0" w:afterLines="0"/>
        <w:ind w:firstLine="0" w:firstLineChars="0"/>
        <w:jc w:val="both"/>
        <w:rPr>
          <w:rFonts w:hAnsi="仿宋" w:eastAsia="仿宋"/>
          <w:sz w:val="28"/>
        </w:rPr>
      </w:pPr>
      <w:r>
        <w:rPr>
          <w:rFonts w:hint="eastAsia" w:eastAsia="仿宋"/>
          <w:sz w:val="28"/>
        </w:rPr>
        <w:t>2</w:t>
      </w:r>
      <w:r>
        <w:rPr>
          <w:rFonts w:hAnsi="仿宋" w:eastAsia="仿宋"/>
          <w:sz w:val="28"/>
        </w:rPr>
        <w:t>、</w:t>
      </w:r>
      <w:r>
        <w:rPr>
          <w:rFonts w:hint="eastAsia" w:hAnsi="仿宋" w:eastAsia="仿宋"/>
          <w:sz w:val="28"/>
        </w:rPr>
        <w:t>德安县整体</w:t>
      </w:r>
      <w:r>
        <w:rPr>
          <w:rFonts w:hAnsi="仿宋" w:eastAsia="仿宋"/>
          <w:sz w:val="28"/>
        </w:rPr>
        <w:t>污染方位</w:t>
      </w:r>
    </w:p>
    <w:p>
      <w:pPr>
        <w:pStyle w:val="4"/>
        <w:spacing w:line="360" w:lineRule="auto"/>
        <w:ind w:firstLine="0" w:firstLineChars="0"/>
        <w:rPr>
          <w:rFonts w:ascii="Times New Roman" w:hAnsi="Times New Roman" w:eastAsia="仿宋"/>
          <w:sz w:val="28"/>
          <w:szCs w:val="28"/>
        </w:rPr>
      </w:pPr>
      <w:r>
        <w:rPr>
          <w:rFonts w:ascii="Times New Roman" w:hAnsi="仿宋" w:eastAsia="仿宋"/>
          <w:sz w:val="28"/>
          <w:szCs w:val="28"/>
        </w:rPr>
        <w:t>（</w:t>
      </w:r>
      <w:r>
        <w:rPr>
          <w:rFonts w:ascii="Times New Roman" w:hAnsi="Times New Roman" w:eastAsia="仿宋"/>
          <w:sz w:val="28"/>
          <w:szCs w:val="28"/>
        </w:rPr>
        <w:t>1</w:t>
      </w:r>
      <w:r>
        <w:rPr>
          <w:rFonts w:ascii="Times New Roman" w:hAnsi="仿宋" w:eastAsia="仿宋"/>
          <w:sz w:val="28"/>
          <w:szCs w:val="28"/>
        </w:rPr>
        <w:t>）</w:t>
      </w:r>
      <w:r>
        <w:rPr>
          <w:rFonts w:ascii="Times New Roman" w:hAnsi="Times New Roman" w:eastAsia="仿宋"/>
          <w:sz w:val="28"/>
          <w:szCs w:val="28"/>
        </w:rPr>
        <w:t>PM</w:t>
      </w:r>
      <w:r>
        <w:rPr>
          <w:rFonts w:ascii="Times New Roman" w:hAnsi="Times New Roman" w:eastAsia="仿宋"/>
          <w:sz w:val="28"/>
          <w:szCs w:val="28"/>
          <w:vertAlign w:val="subscript"/>
        </w:rPr>
        <w:t>2.5</w:t>
      </w:r>
      <w:r>
        <w:rPr>
          <w:rFonts w:ascii="Times New Roman" w:hAnsi="仿宋" w:eastAsia="仿宋"/>
          <w:sz w:val="28"/>
          <w:szCs w:val="28"/>
        </w:rPr>
        <w:t>浓度与风向、风速的相关性</w:t>
      </w:r>
    </w:p>
    <w:p>
      <w:pPr>
        <w:spacing w:line="360" w:lineRule="auto"/>
        <w:ind w:firstLine="560" w:firstLineChars="200"/>
        <w:rPr>
          <w:rFonts w:hint="eastAsia" w:ascii="Times New Roman" w:hAnsi="仿宋" w:eastAsia="仿宋" w:cs="Times New Roman"/>
          <w:b/>
          <w:sz w:val="28"/>
          <w:szCs w:val="28"/>
          <w:lang w:eastAsia="zh-CN"/>
        </w:rPr>
      </w:pPr>
      <w:r>
        <w:rPr>
          <w:rFonts w:ascii="Times New Roman" w:hAnsi="仿宋" w:eastAsia="仿宋" w:cs="Times New Roman"/>
          <w:sz w:val="28"/>
          <w:szCs w:val="28"/>
        </w:rPr>
        <w:t>图</w:t>
      </w:r>
      <w:r>
        <w:rPr>
          <w:rFonts w:ascii="Times New Roman" w:hAnsi="Times New Roman" w:eastAsia="仿宋" w:cs="Times New Roman"/>
          <w:sz w:val="28"/>
          <w:szCs w:val="28"/>
        </w:rPr>
        <w:t>2</w:t>
      </w:r>
      <w:r>
        <w:rPr>
          <w:rFonts w:ascii="Times New Roman" w:hAnsi="仿宋" w:eastAsia="仿宋" w:cs="Times New Roman"/>
          <w:sz w:val="28"/>
          <w:szCs w:val="28"/>
        </w:rPr>
        <w:t>显示</w:t>
      </w:r>
      <w:r>
        <w:rPr>
          <w:rFonts w:ascii="Times New Roman" w:hAnsi="Times New Roman" w:eastAsia="仿宋" w:cs="Times New Roman"/>
          <w:sz w:val="28"/>
          <w:szCs w:val="28"/>
        </w:rPr>
        <w:t>202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2</w:t>
      </w:r>
      <w:r>
        <w:rPr>
          <w:rFonts w:ascii="Times New Roman" w:hAnsi="仿宋" w:eastAsia="仿宋" w:cs="Times New Roman"/>
          <w:sz w:val="28"/>
          <w:szCs w:val="28"/>
        </w:rPr>
        <w:t>年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6</w:t>
      </w:r>
      <w:r>
        <w:rPr>
          <w:rFonts w:ascii="Times New Roman" w:hAnsi="Times New Roman" w:eastAsia="仿宋" w:cs="Times New Roman"/>
          <w:sz w:val="28"/>
          <w:szCs w:val="28"/>
        </w:rPr>
        <w:t>月</w:t>
      </w:r>
      <w:r>
        <w:rPr>
          <w:rFonts w:ascii="Times New Roman" w:hAnsi="仿宋" w:eastAsia="仿宋" w:cs="Times New Roman"/>
          <w:sz w:val="28"/>
          <w:szCs w:val="28"/>
        </w:rPr>
        <w:t>德安县</w:t>
      </w:r>
      <w:r>
        <w:rPr>
          <w:rFonts w:ascii="Times New Roman" w:hAnsi="Times New Roman" w:eastAsia="仿宋" w:cs="Times New Roman"/>
          <w:sz w:val="28"/>
          <w:szCs w:val="28"/>
        </w:rPr>
        <w:t>PM</w:t>
      </w:r>
      <w:r>
        <w:rPr>
          <w:rFonts w:ascii="Times New Roman" w:hAnsi="Times New Roman" w:eastAsia="仿宋" w:cs="Times New Roman"/>
          <w:sz w:val="28"/>
          <w:szCs w:val="28"/>
          <w:vertAlign w:val="subscript"/>
        </w:rPr>
        <w:t>2.5</w:t>
      </w:r>
      <w:r>
        <w:rPr>
          <w:rFonts w:ascii="Times New Roman" w:hAnsi="仿宋" w:eastAsia="仿宋" w:cs="Times New Roman"/>
          <w:sz w:val="28"/>
          <w:szCs w:val="28"/>
        </w:rPr>
        <w:t>浓度</w:t>
      </w:r>
      <w:r>
        <w:rPr>
          <w:rFonts w:hint="eastAsia" w:ascii="Times New Roman" w:hAnsi="仿宋" w:eastAsia="仿宋" w:cs="Times New Roman"/>
          <w:sz w:val="28"/>
          <w:szCs w:val="28"/>
        </w:rPr>
        <w:t>水平</w:t>
      </w:r>
      <w:r>
        <w:rPr>
          <w:rFonts w:hint="eastAsia" w:ascii="Times New Roman" w:hAnsi="仿宋" w:eastAsia="仿宋" w:cs="Times New Roman"/>
          <w:sz w:val="28"/>
          <w:szCs w:val="28"/>
          <w:lang w:val="en-US" w:eastAsia="zh-CN"/>
        </w:rPr>
        <w:t>中等</w:t>
      </w:r>
      <w:r>
        <w:rPr>
          <w:rFonts w:hint="eastAsia" w:ascii="Times New Roman" w:hAnsi="仿宋" w:eastAsia="仿宋" w:cs="Times New Roman"/>
          <w:b/>
          <w:sz w:val="28"/>
          <w:szCs w:val="28"/>
        </w:rPr>
        <w:t>。主要原因是本月</w:t>
      </w:r>
      <w:r>
        <w:rPr>
          <w:rFonts w:hint="eastAsia" w:ascii="Times New Roman" w:hAnsi="仿宋" w:eastAsia="仿宋" w:cs="Times New Roman"/>
          <w:b/>
          <w:sz w:val="28"/>
          <w:szCs w:val="28"/>
          <w:lang w:val="en-US" w:eastAsia="zh-CN"/>
        </w:rPr>
        <w:t>污染物扩散不利，偏东北部污染传输增加，本地秸秆焚烧、交通污染增加</w:t>
      </w:r>
      <w:r>
        <w:rPr>
          <w:rFonts w:hint="eastAsia" w:ascii="Times New Roman" w:hAnsi="仿宋" w:eastAsia="仿宋" w:cs="Times New Roman"/>
          <w:b/>
          <w:sz w:val="28"/>
          <w:szCs w:val="28"/>
        </w:rPr>
        <w:t>，</w:t>
      </w:r>
      <w:r>
        <w:rPr>
          <w:rFonts w:hint="eastAsia" w:ascii="Times New Roman" w:hAnsi="仿宋" w:eastAsia="仿宋" w:cs="Times New Roman"/>
          <w:b/>
          <w:sz w:val="28"/>
          <w:szCs w:val="28"/>
          <w:lang w:val="en-US" w:eastAsia="zh-CN"/>
        </w:rPr>
        <w:t>导致</w:t>
      </w:r>
      <w:r>
        <w:rPr>
          <w:rFonts w:hint="eastAsia" w:ascii="Times New Roman" w:hAnsi="仿宋" w:eastAsia="仿宋" w:cs="Times New Roman"/>
          <w:b/>
          <w:sz w:val="28"/>
          <w:szCs w:val="28"/>
        </w:rPr>
        <w:t>大气悬浮颗粒物</w:t>
      </w:r>
      <w:r>
        <w:rPr>
          <w:rFonts w:hint="eastAsia" w:ascii="Times New Roman" w:hAnsi="仿宋" w:eastAsia="仿宋" w:cs="Times New Roman"/>
          <w:b/>
          <w:sz w:val="28"/>
          <w:szCs w:val="28"/>
          <w:lang w:val="en-US" w:eastAsia="zh-CN"/>
        </w:rPr>
        <w:t>累积</w:t>
      </w:r>
      <w:r>
        <w:rPr>
          <w:rFonts w:hint="eastAsia" w:ascii="Times New Roman" w:hAnsi="仿宋" w:eastAsia="仿宋" w:cs="Times New Roman"/>
          <w:b/>
          <w:sz w:val="28"/>
          <w:szCs w:val="28"/>
          <w:lang w:eastAsia="zh-CN"/>
        </w:rPr>
        <w:t>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536565" cy="4356100"/>
            <wp:effectExtent l="0" t="0" r="6985" b="635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36565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仿宋" w:eastAsia="仿宋" w:cs="Times New Roman"/>
          <w:sz w:val="24"/>
          <w:szCs w:val="28"/>
        </w:rPr>
      </w:pPr>
      <w:r>
        <w:rPr>
          <w:rFonts w:ascii="Times New Roman" w:hAnsi="仿宋" w:eastAsia="仿宋" w:cs="Times New Roman"/>
          <w:sz w:val="24"/>
          <w:szCs w:val="28"/>
        </w:rPr>
        <w:t>图</w:t>
      </w:r>
      <w:r>
        <w:rPr>
          <w:rFonts w:ascii="Times New Roman" w:hAnsi="Times New Roman" w:eastAsia="仿宋" w:cs="Times New Roman"/>
          <w:sz w:val="24"/>
          <w:szCs w:val="28"/>
        </w:rPr>
        <w:t>2  PM</w:t>
      </w:r>
      <w:r>
        <w:rPr>
          <w:rFonts w:ascii="Times New Roman" w:hAnsi="Times New Roman" w:eastAsia="仿宋" w:cs="Times New Roman"/>
          <w:sz w:val="24"/>
          <w:szCs w:val="28"/>
          <w:vertAlign w:val="subscript"/>
        </w:rPr>
        <w:t>2.5</w:t>
      </w:r>
      <w:r>
        <w:rPr>
          <w:rFonts w:ascii="Times New Roman" w:hAnsi="仿宋" w:eastAsia="仿宋" w:cs="Times New Roman"/>
          <w:sz w:val="24"/>
          <w:szCs w:val="28"/>
        </w:rPr>
        <w:t>浓度与气象特征雷达图</w:t>
      </w:r>
    </w:p>
    <w:p>
      <w:pPr>
        <w:pStyle w:val="4"/>
        <w:spacing w:line="360" w:lineRule="auto"/>
        <w:ind w:firstLine="0" w:firstLineChars="0"/>
        <w:rPr>
          <w:rFonts w:ascii="Times New Roman" w:hAnsi="Times New Roman" w:eastAsia="仿宋"/>
          <w:sz w:val="28"/>
          <w:szCs w:val="28"/>
        </w:rPr>
      </w:pPr>
      <w:r>
        <w:rPr>
          <w:rFonts w:ascii="Times New Roman" w:hAnsi="仿宋" w:eastAsia="仿宋"/>
          <w:sz w:val="28"/>
          <w:szCs w:val="28"/>
        </w:rPr>
        <w:t>（</w:t>
      </w:r>
      <w:r>
        <w:rPr>
          <w:rFonts w:hint="eastAsia" w:ascii="Times New Roman" w:hAnsi="Times New Roman" w:eastAsia="仿宋"/>
          <w:sz w:val="28"/>
          <w:szCs w:val="28"/>
          <w:lang w:val="en-US" w:eastAsia="zh-CN"/>
        </w:rPr>
        <w:t>2</w:t>
      </w:r>
      <w:r>
        <w:rPr>
          <w:rFonts w:ascii="Times New Roman" w:hAnsi="仿宋" w:eastAsia="仿宋"/>
          <w:sz w:val="28"/>
          <w:szCs w:val="28"/>
        </w:rPr>
        <w:t>）</w:t>
      </w:r>
      <w:r>
        <w:rPr>
          <w:rFonts w:ascii="Times New Roman" w:hAnsi="Times New Roman" w:eastAsia="仿宋"/>
          <w:sz w:val="28"/>
          <w:szCs w:val="28"/>
        </w:rPr>
        <w:t>PM</w:t>
      </w:r>
      <w:r>
        <w:rPr>
          <w:rFonts w:hint="eastAsia" w:ascii="Times New Roman" w:hAnsi="Times New Roman" w:eastAsia="仿宋"/>
          <w:sz w:val="28"/>
          <w:szCs w:val="28"/>
          <w:vertAlign w:val="subscript"/>
          <w:lang w:val="en-US" w:eastAsia="zh-CN"/>
        </w:rPr>
        <w:t>10</w:t>
      </w:r>
      <w:r>
        <w:rPr>
          <w:rFonts w:ascii="Times New Roman" w:hAnsi="仿宋" w:eastAsia="仿宋"/>
          <w:sz w:val="28"/>
          <w:szCs w:val="28"/>
        </w:rPr>
        <w:t>浓度与风向、风速的相关性</w:t>
      </w:r>
    </w:p>
    <w:p>
      <w:pPr>
        <w:spacing w:line="360" w:lineRule="auto"/>
        <w:ind w:firstLine="560" w:firstLineChars="200"/>
        <w:rPr>
          <w:rFonts w:hint="eastAsia" w:ascii="Times New Roman" w:hAnsi="仿宋" w:eastAsia="仿宋" w:cs="Times New Roman"/>
          <w:b/>
          <w:sz w:val="28"/>
          <w:szCs w:val="28"/>
          <w:lang w:eastAsia="zh-CN"/>
        </w:rPr>
      </w:pPr>
      <w:r>
        <w:rPr>
          <w:rFonts w:ascii="Times New Roman" w:hAnsi="仿宋" w:eastAsia="仿宋" w:cs="Times New Roman"/>
          <w:sz w:val="28"/>
          <w:szCs w:val="28"/>
        </w:rPr>
        <w:t>图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3</w:t>
      </w:r>
      <w:r>
        <w:rPr>
          <w:rFonts w:ascii="Times New Roman" w:hAnsi="仿宋" w:eastAsia="仿宋" w:cs="Times New Roman"/>
          <w:sz w:val="28"/>
          <w:szCs w:val="28"/>
        </w:rPr>
        <w:t>显示</w:t>
      </w:r>
      <w:r>
        <w:rPr>
          <w:rFonts w:ascii="Times New Roman" w:hAnsi="Times New Roman" w:eastAsia="仿宋" w:cs="Times New Roman"/>
          <w:sz w:val="28"/>
          <w:szCs w:val="28"/>
        </w:rPr>
        <w:t>202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2</w:t>
      </w:r>
      <w:r>
        <w:rPr>
          <w:rFonts w:ascii="Times New Roman" w:hAnsi="仿宋" w:eastAsia="仿宋" w:cs="Times New Roman"/>
          <w:sz w:val="28"/>
          <w:szCs w:val="28"/>
        </w:rPr>
        <w:t>年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6</w:t>
      </w:r>
      <w:r>
        <w:rPr>
          <w:rFonts w:ascii="Times New Roman" w:hAnsi="Times New Roman" w:eastAsia="仿宋" w:cs="Times New Roman"/>
          <w:sz w:val="28"/>
          <w:szCs w:val="28"/>
        </w:rPr>
        <w:t>月</w:t>
      </w:r>
      <w:r>
        <w:rPr>
          <w:rFonts w:ascii="Times New Roman" w:hAnsi="仿宋" w:eastAsia="仿宋" w:cs="Times New Roman"/>
          <w:sz w:val="28"/>
          <w:szCs w:val="28"/>
        </w:rPr>
        <w:t>德安县</w:t>
      </w:r>
      <w:r>
        <w:rPr>
          <w:rFonts w:ascii="Times New Roman" w:hAnsi="Times New Roman" w:eastAsia="仿宋" w:cs="Times New Roman"/>
          <w:sz w:val="28"/>
          <w:szCs w:val="28"/>
        </w:rPr>
        <w:t>PM</w:t>
      </w:r>
      <w:r>
        <w:rPr>
          <w:rFonts w:hint="eastAsia" w:ascii="Times New Roman" w:hAnsi="Times New Roman" w:eastAsia="仿宋" w:cs="Times New Roman"/>
          <w:sz w:val="28"/>
          <w:szCs w:val="28"/>
          <w:vertAlign w:val="subscript"/>
          <w:lang w:val="en-US" w:eastAsia="zh-CN"/>
        </w:rPr>
        <w:t>10</w:t>
      </w:r>
      <w:r>
        <w:rPr>
          <w:rFonts w:ascii="Times New Roman" w:hAnsi="仿宋" w:eastAsia="仿宋" w:cs="Times New Roman"/>
          <w:sz w:val="28"/>
          <w:szCs w:val="28"/>
        </w:rPr>
        <w:t>浓度</w:t>
      </w:r>
      <w:r>
        <w:rPr>
          <w:rFonts w:hint="eastAsia" w:ascii="Times New Roman" w:hAnsi="仿宋" w:eastAsia="仿宋" w:cs="Times New Roman"/>
          <w:sz w:val="28"/>
          <w:szCs w:val="28"/>
        </w:rPr>
        <w:t>水平总体较</w:t>
      </w:r>
      <w:r>
        <w:rPr>
          <w:rFonts w:hint="eastAsia" w:ascii="Times New Roman" w:hAnsi="仿宋" w:eastAsia="仿宋" w:cs="Times New Roman"/>
          <w:sz w:val="28"/>
          <w:szCs w:val="28"/>
          <w:lang w:val="en-US" w:eastAsia="zh-CN"/>
        </w:rPr>
        <w:t>高</w:t>
      </w:r>
      <w:r>
        <w:rPr>
          <w:rFonts w:hint="eastAsia" w:ascii="Times New Roman" w:hAnsi="仿宋" w:eastAsia="仿宋" w:cs="Times New Roman"/>
          <w:b/>
          <w:sz w:val="28"/>
          <w:szCs w:val="28"/>
        </w:rPr>
        <w:t>。主要原因是本月</w:t>
      </w:r>
      <w:r>
        <w:rPr>
          <w:rFonts w:hint="eastAsia" w:ascii="Times New Roman" w:hAnsi="仿宋" w:eastAsia="仿宋" w:cs="Times New Roman"/>
          <w:b/>
          <w:sz w:val="28"/>
          <w:szCs w:val="28"/>
          <w:lang w:val="en-US" w:eastAsia="zh-CN"/>
        </w:rPr>
        <w:t>污染物扩散不利，东北部污染传输增加，本地污染物累积。本地秸秆焚烧、交通污染增加及工地施工，导致</w:t>
      </w:r>
      <w:r>
        <w:rPr>
          <w:rFonts w:hint="eastAsia" w:ascii="Times New Roman" w:hAnsi="仿宋" w:eastAsia="仿宋" w:cs="Times New Roman"/>
          <w:b/>
          <w:sz w:val="28"/>
          <w:szCs w:val="28"/>
        </w:rPr>
        <w:t>大气悬浮颗粒物</w:t>
      </w:r>
      <w:r>
        <w:rPr>
          <w:rFonts w:hint="eastAsia" w:ascii="Times New Roman" w:hAnsi="仿宋" w:eastAsia="仿宋" w:cs="Times New Roman"/>
          <w:b/>
          <w:sz w:val="28"/>
          <w:szCs w:val="28"/>
          <w:lang w:val="en-US" w:eastAsia="zh-CN"/>
        </w:rPr>
        <w:t>累积</w:t>
      </w:r>
      <w:r>
        <w:rPr>
          <w:rFonts w:hint="eastAsia" w:ascii="Times New Roman" w:hAnsi="仿宋" w:eastAsia="仿宋" w:cs="Times New Roman"/>
          <w:b/>
          <w:sz w:val="28"/>
          <w:szCs w:val="28"/>
          <w:lang w:eastAsia="zh-CN"/>
        </w:rPr>
        <w:t>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538470" cy="4265295"/>
            <wp:effectExtent l="0" t="0" r="5080" b="190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8470" cy="426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仿宋" w:eastAsia="仿宋" w:cs="Times New Roman"/>
          <w:sz w:val="24"/>
          <w:szCs w:val="28"/>
        </w:rPr>
      </w:pPr>
      <w:r>
        <w:rPr>
          <w:rFonts w:ascii="Times New Roman" w:hAnsi="仿宋" w:eastAsia="仿宋" w:cs="Times New Roman"/>
          <w:sz w:val="24"/>
          <w:szCs w:val="28"/>
        </w:rPr>
        <w:t>图</w:t>
      </w:r>
      <w:r>
        <w:rPr>
          <w:rFonts w:hint="eastAsia" w:ascii="Times New Roman" w:hAnsi="Times New Roman" w:eastAsia="仿宋" w:cs="Times New Roman"/>
          <w:sz w:val="24"/>
          <w:szCs w:val="28"/>
          <w:lang w:val="en-US" w:eastAsia="zh-CN"/>
        </w:rPr>
        <w:t>3</w:t>
      </w:r>
      <w:r>
        <w:rPr>
          <w:rFonts w:ascii="Times New Roman" w:hAnsi="Times New Roman" w:eastAsia="仿宋" w:cs="Times New Roman"/>
          <w:sz w:val="24"/>
          <w:szCs w:val="28"/>
        </w:rPr>
        <w:t xml:space="preserve">  PM</w:t>
      </w:r>
      <w:r>
        <w:rPr>
          <w:rFonts w:hint="eastAsia" w:ascii="Times New Roman" w:hAnsi="Times New Roman" w:eastAsia="仿宋" w:cs="Times New Roman"/>
          <w:sz w:val="24"/>
          <w:szCs w:val="28"/>
          <w:vertAlign w:val="subscript"/>
          <w:lang w:val="en-US" w:eastAsia="zh-CN"/>
        </w:rPr>
        <w:t>10</w:t>
      </w:r>
      <w:r>
        <w:rPr>
          <w:rFonts w:ascii="Times New Roman" w:hAnsi="仿宋" w:eastAsia="仿宋" w:cs="Times New Roman"/>
          <w:sz w:val="24"/>
          <w:szCs w:val="28"/>
        </w:rPr>
        <w:t>浓度与气象特征雷达图</w:t>
      </w:r>
    </w:p>
    <w:p>
      <w:pPr>
        <w:spacing w:line="360" w:lineRule="auto"/>
        <w:jc w:val="center"/>
      </w:pPr>
    </w:p>
    <w:p>
      <w:pPr>
        <w:pStyle w:val="3"/>
        <w:spacing w:beforeLines="0" w:afterLines="0"/>
        <w:ind w:firstLine="0" w:firstLineChars="0"/>
        <w:jc w:val="both"/>
        <w:rPr>
          <w:rFonts w:hAnsi="仿宋" w:eastAsia="仿宋"/>
          <w:sz w:val="28"/>
        </w:rPr>
      </w:pPr>
      <w:r>
        <w:rPr>
          <w:rFonts w:hint="eastAsia" w:eastAsia="仿宋"/>
          <w:sz w:val="28"/>
        </w:rPr>
        <w:t>3</w:t>
      </w:r>
      <w:r>
        <w:rPr>
          <w:rFonts w:hAnsi="仿宋" w:eastAsia="仿宋"/>
          <w:sz w:val="28"/>
        </w:rPr>
        <w:t>、</w:t>
      </w:r>
      <w:r>
        <w:rPr>
          <w:rFonts w:hint="eastAsia" w:hAnsi="仿宋" w:eastAsia="仿宋"/>
          <w:sz w:val="28"/>
        </w:rPr>
        <w:t>省控</w:t>
      </w:r>
      <w:r>
        <w:rPr>
          <w:rFonts w:hAnsi="仿宋" w:eastAsia="仿宋"/>
          <w:sz w:val="28"/>
        </w:rPr>
        <w:t>站点</w:t>
      </w:r>
      <w:r>
        <w:rPr>
          <w:rFonts w:eastAsia="仿宋"/>
          <w:sz w:val="28"/>
        </w:rPr>
        <w:t>PM</w:t>
      </w:r>
      <w:r>
        <w:rPr>
          <w:rFonts w:eastAsia="仿宋"/>
          <w:sz w:val="28"/>
          <w:vertAlign w:val="subscript"/>
        </w:rPr>
        <w:t>2.5</w:t>
      </w:r>
      <w:r>
        <w:rPr>
          <w:rFonts w:hint="eastAsia" w:hAnsi="仿宋" w:eastAsia="仿宋"/>
          <w:sz w:val="28"/>
        </w:rPr>
        <w:t>污染特征</w:t>
      </w:r>
    </w:p>
    <w:p>
      <w:pPr>
        <w:spacing w:line="360" w:lineRule="auto"/>
        <w:ind w:firstLine="560" w:firstLineChars="200"/>
        <w:rPr>
          <w:rFonts w:ascii="Times New Roman" w:hAnsi="仿宋" w:eastAsia="仿宋" w:cs="Times New Roman"/>
          <w:b/>
          <w:sz w:val="28"/>
          <w:szCs w:val="28"/>
        </w:rPr>
      </w:pPr>
      <w:r>
        <w:rPr>
          <w:rFonts w:ascii="Times New Roman" w:hAnsi="仿宋" w:eastAsia="仿宋" w:cs="Times New Roman"/>
          <w:sz w:val="28"/>
          <w:szCs w:val="28"/>
        </w:rPr>
        <w:t>图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4</w:t>
      </w:r>
      <w:r>
        <w:rPr>
          <w:rFonts w:hint="eastAsia" w:ascii="Times New Roman" w:hAnsi="Times New Roman" w:eastAsia="仿宋" w:cs="Times New Roman"/>
          <w:sz w:val="28"/>
          <w:szCs w:val="28"/>
        </w:rPr>
        <w:t>、图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5</w:t>
      </w:r>
      <w:r>
        <w:rPr>
          <w:rFonts w:hint="eastAsia" w:ascii="Times New Roman" w:hAnsi="Times New Roman" w:eastAsia="仿宋" w:cs="Times New Roman"/>
          <w:sz w:val="28"/>
          <w:szCs w:val="28"/>
        </w:rPr>
        <w:t>、图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6</w:t>
      </w:r>
      <w:r>
        <w:rPr>
          <w:rFonts w:ascii="Times New Roman" w:hAnsi="仿宋" w:eastAsia="仿宋" w:cs="Times New Roman"/>
          <w:sz w:val="28"/>
          <w:szCs w:val="28"/>
        </w:rPr>
        <w:t>显示，</w:t>
      </w:r>
      <w:r>
        <w:rPr>
          <w:rFonts w:ascii="Times New Roman" w:hAnsi="Times New Roman" w:eastAsia="仿宋" w:cs="Times New Roman"/>
          <w:sz w:val="28"/>
          <w:szCs w:val="28"/>
        </w:rPr>
        <w:t>202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2</w:t>
      </w:r>
      <w:r>
        <w:rPr>
          <w:rFonts w:ascii="Times New Roman" w:hAnsi="仿宋" w:eastAsia="仿宋" w:cs="Times New Roman"/>
          <w:sz w:val="28"/>
          <w:szCs w:val="28"/>
        </w:rPr>
        <w:t>年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6</w:t>
      </w:r>
      <w:r>
        <w:rPr>
          <w:rFonts w:ascii="Times New Roman" w:hAnsi="Times New Roman" w:eastAsia="仿宋" w:cs="Times New Roman"/>
          <w:sz w:val="28"/>
          <w:szCs w:val="28"/>
        </w:rPr>
        <w:t>月</w:t>
      </w:r>
      <w:r>
        <w:rPr>
          <w:rFonts w:ascii="Times New Roman" w:hAnsi="仿宋" w:eastAsia="仿宋" w:cs="Times New Roman"/>
          <w:sz w:val="28"/>
          <w:szCs w:val="28"/>
        </w:rPr>
        <w:t>德安县老年中心站点的</w:t>
      </w:r>
      <w:r>
        <w:rPr>
          <w:rFonts w:ascii="Times New Roman" w:hAnsi="Times New Roman" w:eastAsia="仿宋" w:cs="Times New Roman"/>
          <w:sz w:val="28"/>
          <w:szCs w:val="28"/>
        </w:rPr>
        <w:t>PM</w:t>
      </w:r>
      <w:r>
        <w:rPr>
          <w:rFonts w:ascii="Times New Roman" w:hAnsi="Times New Roman" w:eastAsia="仿宋" w:cs="Times New Roman"/>
          <w:sz w:val="28"/>
          <w:szCs w:val="28"/>
          <w:vertAlign w:val="subscript"/>
        </w:rPr>
        <w:t>2.5</w:t>
      </w:r>
      <w:r>
        <w:rPr>
          <w:rFonts w:ascii="Times New Roman" w:hAnsi="仿宋" w:eastAsia="仿宋" w:cs="Times New Roman"/>
          <w:sz w:val="28"/>
          <w:szCs w:val="28"/>
        </w:rPr>
        <w:t>浓度在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19-23</w:t>
      </w:r>
      <w:r>
        <w:rPr>
          <w:rFonts w:ascii="Times New Roman" w:hAnsi="仿宋" w:eastAsia="仿宋" w:cs="Times New Roman"/>
          <w:sz w:val="28"/>
          <w:szCs w:val="28"/>
        </w:rPr>
        <w:t>时相比其它站点普遍较高，</w:t>
      </w:r>
      <w:r>
        <w:rPr>
          <w:rFonts w:ascii="Times New Roman" w:hAnsi="Times New Roman" w:eastAsia="仿宋" w:cs="Times New Roman"/>
          <w:sz w:val="28"/>
          <w:szCs w:val="28"/>
        </w:rPr>
        <w:t>2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1</w:t>
      </w:r>
      <w:r>
        <w:rPr>
          <w:rFonts w:ascii="Times New Roman" w:hAnsi="Times New Roman" w:eastAsia="仿宋" w:cs="Times New Roman"/>
          <w:sz w:val="28"/>
          <w:szCs w:val="28"/>
        </w:rPr>
        <w:t>-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23</w:t>
      </w:r>
      <w:r>
        <w:rPr>
          <w:rFonts w:ascii="Times New Roman" w:hAnsi="仿宋" w:eastAsia="仿宋" w:cs="Times New Roman"/>
          <w:sz w:val="28"/>
          <w:szCs w:val="28"/>
        </w:rPr>
        <w:t>时</w:t>
      </w:r>
      <w:r>
        <w:rPr>
          <w:rFonts w:hint="eastAsia" w:ascii="Times New Roman" w:hAnsi="仿宋" w:eastAsia="仿宋" w:cs="Times New Roman"/>
          <w:sz w:val="28"/>
          <w:szCs w:val="28"/>
          <w:lang w:val="en-US" w:eastAsia="zh-CN"/>
        </w:rPr>
        <w:t>段</w:t>
      </w:r>
      <w:r>
        <w:rPr>
          <w:rFonts w:ascii="Times New Roman" w:hAnsi="仿宋" w:eastAsia="仿宋" w:cs="Times New Roman"/>
          <w:sz w:val="28"/>
          <w:szCs w:val="28"/>
        </w:rPr>
        <w:t>德安县老年中心站点的</w:t>
      </w:r>
      <w:r>
        <w:rPr>
          <w:rFonts w:ascii="Times New Roman" w:hAnsi="Times New Roman" w:eastAsia="仿宋" w:cs="Times New Roman"/>
          <w:sz w:val="28"/>
          <w:szCs w:val="28"/>
        </w:rPr>
        <w:t>PM</w:t>
      </w:r>
      <w:r>
        <w:rPr>
          <w:rFonts w:hint="eastAsia" w:ascii="Times New Roman" w:hAnsi="Times New Roman" w:eastAsia="仿宋" w:cs="Times New Roman"/>
          <w:sz w:val="28"/>
          <w:szCs w:val="28"/>
          <w:vertAlign w:val="subscript"/>
          <w:lang w:val="en-US" w:eastAsia="zh-CN"/>
        </w:rPr>
        <w:t>10</w:t>
      </w:r>
      <w:r>
        <w:rPr>
          <w:rFonts w:ascii="Times New Roman" w:hAnsi="仿宋" w:eastAsia="仿宋" w:cs="Times New Roman"/>
          <w:sz w:val="28"/>
          <w:szCs w:val="28"/>
        </w:rPr>
        <w:t>浓度</w:t>
      </w:r>
      <w:r>
        <w:rPr>
          <w:rFonts w:hint="eastAsia" w:ascii="Times New Roman" w:hAnsi="仿宋" w:eastAsia="仿宋" w:cs="Times New Roman"/>
          <w:sz w:val="28"/>
          <w:szCs w:val="28"/>
          <w:lang w:val="en-US" w:eastAsia="zh-CN"/>
        </w:rPr>
        <w:t>在周边区县处于中上水平，19时</w:t>
      </w:r>
      <w:r>
        <w:rPr>
          <w:rFonts w:ascii="Times New Roman" w:hAnsi="Times New Roman" w:eastAsia="仿宋" w:cs="Times New Roman"/>
          <w:sz w:val="28"/>
          <w:szCs w:val="28"/>
        </w:rPr>
        <w:t>PM</w:t>
      </w:r>
      <w:r>
        <w:rPr>
          <w:rFonts w:ascii="Times New Roman" w:hAnsi="Times New Roman" w:eastAsia="仿宋" w:cs="Times New Roman"/>
          <w:sz w:val="28"/>
          <w:szCs w:val="28"/>
          <w:vertAlign w:val="subscript"/>
        </w:rPr>
        <w:t>2.5</w:t>
      </w:r>
      <w:r>
        <w:rPr>
          <w:rFonts w:ascii="Times New Roman" w:hAnsi="Times New Roman" w:eastAsia="仿宋" w:cs="Times New Roman"/>
          <w:sz w:val="28"/>
          <w:szCs w:val="28"/>
        </w:rPr>
        <w:t>/PM</w:t>
      </w:r>
      <w:r>
        <w:rPr>
          <w:rFonts w:ascii="Times New Roman" w:hAnsi="Times New Roman" w:eastAsia="仿宋" w:cs="Times New Roman"/>
          <w:sz w:val="28"/>
          <w:szCs w:val="28"/>
          <w:vertAlign w:val="subscript"/>
        </w:rPr>
        <w:t>10</w:t>
      </w:r>
      <w:r>
        <w:rPr>
          <w:rFonts w:ascii="Times New Roman" w:hAnsi="仿宋" w:eastAsia="仿宋" w:cs="Times New Roman"/>
          <w:sz w:val="28"/>
          <w:szCs w:val="28"/>
        </w:rPr>
        <w:t>比值</w:t>
      </w:r>
      <w:r>
        <w:rPr>
          <w:rFonts w:hint="eastAsia" w:ascii="Times New Roman" w:hAnsi="仿宋" w:eastAsia="仿宋" w:cs="Times New Roman"/>
          <w:sz w:val="28"/>
          <w:szCs w:val="28"/>
          <w:lang w:val="en-US" w:eastAsia="zh-CN"/>
        </w:rPr>
        <w:t>最高为0.68</w:t>
      </w:r>
      <w:r>
        <w:rPr>
          <w:rFonts w:ascii="Times New Roman" w:hAnsi="仿宋" w:eastAsia="仿宋" w:cs="Times New Roman"/>
          <w:sz w:val="28"/>
          <w:szCs w:val="28"/>
        </w:rPr>
        <w:t>，</w:t>
      </w:r>
      <w:r>
        <w:rPr>
          <w:rFonts w:ascii="Times New Roman" w:hAnsi="仿宋" w:eastAsia="仿宋" w:cs="Times New Roman"/>
          <w:b/>
          <w:sz w:val="28"/>
          <w:szCs w:val="28"/>
        </w:rPr>
        <w:t>受细颗粒物污染</w:t>
      </w:r>
      <w:r>
        <w:rPr>
          <w:rFonts w:hint="eastAsia" w:ascii="Times New Roman" w:hAnsi="仿宋" w:eastAsia="仿宋" w:cs="Times New Roman"/>
          <w:b/>
          <w:sz w:val="28"/>
          <w:szCs w:val="28"/>
          <w:lang w:val="en-US" w:eastAsia="zh-CN"/>
        </w:rPr>
        <w:t>严重</w:t>
      </w:r>
      <w:r>
        <w:rPr>
          <w:rFonts w:ascii="Times New Roman" w:hAnsi="仿宋" w:eastAsia="仿宋" w:cs="Times New Roman"/>
          <w:b/>
          <w:sz w:val="28"/>
          <w:szCs w:val="28"/>
        </w:rPr>
        <w:t>。</w:t>
      </w:r>
    </w:p>
    <w:p>
      <w:pPr>
        <w:spacing w:line="360" w:lineRule="auto"/>
        <w:jc w:val="center"/>
        <w:rPr>
          <w:rFonts w:hint="eastAsia" w:ascii="Times New Roman" w:hAnsi="仿宋" w:eastAsia="仿宋" w:cs="Times New Roman"/>
          <w:b/>
          <w:sz w:val="28"/>
          <w:szCs w:val="28"/>
          <w:lang w:eastAsia="zh-CN"/>
        </w:rPr>
      </w:pPr>
    </w:p>
    <w:p>
      <w:pPr>
        <w:spacing w:line="360" w:lineRule="auto"/>
        <w:jc w:val="center"/>
        <w:rPr>
          <w:rFonts w:hint="eastAsia" w:ascii="Times New Roman" w:hAnsi="仿宋" w:eastAsia="仿宋" w:cs="Times New Roman"/>
          <w:b/>
          <w:sz w:val="28"/>
          <w:szCs w:val="28"/>
          <w:lang w:eastAsia="zh-CN"/>
        </w:rPr>
      </w:pPr>
      <w:r>
        <w:rPr>
          <w:rFonts w:hint="eastAsia" w:ascii="Times New Roman" w:hAnsi="仿宋" w:eastAsia="仿宋" w:cs="Times New Roman"/>
          <w:b/>
          <w:sz w:val="28"/>
          <w:szCs w:val="28"/>
          <w:lang w:eastAsia="zh-CN"/>
        </w:rPr>
        <w:drawing>
          <wp:inline distT="0" distB="0" distL="114300" distR="114300">
            <wp:extent cx="5543550" cy="3198495"/>
            <wp:effectExtent l="0" t="0" r="0" b="1905"/>
            <wp:docPr id="27" name="图片 27" descr="2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.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仿宋" w:eastAsia="仿宋" w:cs="Times New Roman"/>
          <w:sz w:val="24"/>
          <w:szCs w:val="28"/>
        </w:rPr>
      </w:pPr>
      <w:r>
        <w:rPr>
          <w:rFonts w:ascii="Times New Roman" w:hAnsi="仿宋" w:eastAsia="仿宋" w:cs="Times New Roman"/>
          <w:sz w:val="24"/>
          <w:szCs w:val="28"/>
        </w:rPr>
        <w:t>图</w:t>
      </w:r>
      <w:r>
        <w:rPr>
          <w:rFonts w:hint="eastAsia" w:ascii="Times New Roman" w:hAnsi="Times New Roman" w:eastAsia="仿宋" w:cs="Times New Roman"/>
          <w:sz w:val="24"/>
          <w:szCs w:val="28"/>
          <w:lang w:val="en-US" w:eastAsia="zh-CN"/>
        </w:rPr>
        <w:t>4</w:t>
      </w:r>
      <w:r>
        <w:rPr>
          <w:rFonts w:ascii="Times New Roman" w:hAnsi="Times New Roman" w:eastAsia="仿宋" w:cs="Times New Roman"/>
          <w:sz w:val="24"/>
          <w:szCs w:val="28"/>
        </w:rPr>
        <w:t xml:space="preserve">  PM</w:t>
      </w:r>
      <w:r>
        <w:rPr>
          <w:rFonts w:ascii="Times New Roman" w:hAnsi="Times New Roman" w:eastAsia="仿宋" w:cs="Times New Roman"/>
          <w:sz w:val="24"/>
          <w:szCs w:val="28"/>
          <w:vertAlign w:val="subscript"/>
        </w:rPr>
        <w:t>2.5</w:t>
      </w:r>
      <w:r>
        <w:rPr>
          <w:rFonts w:ascii="Times New Roman" w:hAnsi="仿宋" w:eastAsia="仿宋" w:cs="Times New Roman"/>
          <w:sz w:val="24"/>
          <w:szCs w:val="28"/>
        </w:rPr>
        <w:t>浓度日变化趋势图</w:t>
      </w:r>
    </w:p>
    <w:p>
      <w:pPr>
        <w:spacing w:line="360" w:lineRule="auto"/>
        <w:jc w:val="center"/>
        <w:rPr>
          <w:rFonts w:hint="eastAsia" w:ascii="Times New Roman" w:hAnsi="仿宋" w:eastAsia="仿宋" w:cs="Times New Roman"/>
          <w:sz w:val="24"/>
          <w:szCs w:val="28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543550" cy="3198495"/>
            <wp:effectExtent l="0" t="0" r="0" b="1905"/>
            <wp:docPr id="26" name="图片 26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仿宋" w:eastAsia="仿宋" w:cs="Times New Roman"/>
          <w:sz w:val="24"/>
          <w:szCs w:val="28"/>
        </w:rPr>
      </w:pPr>
      <w:r>
        <w:rPr>
          <w:rFonts w:ascii="Times New Roman" w:hAnsi="仿宋" w:eastAsia="仿宋" w:cs="Times New Roman"/>
          <w:sz w:val="24"/>
          <w:szCs w:val="28"/>
        </w:rPr>
        <w:t>图</w:t>
      </w:r>
      <w:r>
        <w:rPr>
          <w:rFonts w:hint="eastAsia" w:ascii="Times New Roman" w:hAnsi="Times New Roman" w:eastAsia="仿宋" w:cs="Times New Roman"/>
          <w:sz w:val="24"/>
          <w:szCs w:val="28"/>
          <w:lang w:val="en-US" w:eastAsia="zh-CN"/>
        </w:rPr>
        <w:t>5</w:t>
      </w:r>
      <w:r>
        <w:rPr>
          <w:rFonts w:ascii="Times New Roman" w:hAnsi="Times New Roman" w:eastAsia="仿宋" w:cs="Times New Roman"/>
          <w:sz w:val="24"/>
          <w:szCs w:val="28"/>
        </w:rPr>
        <w:t xml:space="preserve">  PM</w:t>
      </w:r>
      <w:r>
        <w:rPr>
          <w:rFonts w:hint="eastAsia" w:ascii="Times New Roman" w:hAnsi="Times New Roman" w:eastAsia="仿宋" w:cs="Times New Roman"/>
          <w:sz w:val="24"/>
          <w:szCs w:val="28"/>
          <w:vertAlign w:val="subscript"/>
          <w:lang w:val="en-US" w:eastAsia="zh-CN"/>
        </w:rPr>
        <w:t>10</w:t>
      </w:r>
      <w:r>
        <w:rPr>
          <w:rFonts w:ascii="Times New Roman" w:hAnsi="仿宋" w:eastAsia="仿宋" w:cs="Times New Roman"/>
          <w:sz w:val="24"/>
          <w:szCs w:val="28"/>
        </w:rPr>
        <w:t>浓度日变化趋势图</w:t>
      </w:r>
    </w:p>
    <w:p>
      <w:pPr>
        <w:spacing w:line="360" w:lineRule="auto"/>
        <w:jc w:val="center"/>
        <w:rPr>
          <w:rFonts w:hint="eastAsia" w:ascii="Times New Roman" w:hAnsi="仿宋" w:eastAsia="仿宋" w:cs="Times New Roman"/>
          <w:sz w:val="24"/>
          <w:szCs w:val="28"/>
          <w:lang w:eastAsia="zh-CN"/>
        </w:rPr>
      </w:pPr>
    </w:p>
    <w:p>
      <w:pPr>
        <w:spacing w:line="360" w:lineRule="auto"/>
        <w:jc w:val="center"/>
        <w:rPr>
          <w:rFonts w:hint="eastAsia" w:ascii="Times New Roman" w:hAnsi="仿宋" w:eastAsia="仿宋" w:cs="Times New Roman"/>
          <w:sz w:val="24"/>
          <w:szCs w:val="28"/>
          <w:lang w:eastAsia="zh-CN"/>
        </w:rPr>
      </w:pPr>
    </w:p>
    <w:p>
      <w:pPr>
        <w:spacing w:line="360" w:lineRule="auto"/>
        <w:jc w:val="center"/>
        <w:rPr>
          <w:rFonts w:hint="eastAsia" w:ascii="Times New Roman" w:hAnsi="仿宋" w:eastAsia="仿宋" w:cs="Times New Roman"/>
          <w:sz w:val="24"/>
          <w:szCs w:val="28"/>
          <w:lang w:eastAsia="zh-CN"/>
        </w:rPr>
      </w:pPr>
      <w:r>
        <w:rPr>
          <w:rFonts w:hint="eastAsia" w:ascii="Times New Roman" w:hAnsi="仿宋" w:eastAsia="仿宋" w:cs="Times New Roman"/>
          <w:sz w:val="24"/>
          <w:szCs w:val="28"/>
          <w:lang w:eastAsia="zh-CN"/>
        </w:rPr>
        <w:drawing>
          <wp:inline distT="0" distB="0" distL="114300" distR="114300">
            <wp:extent cx="5543550" cy="3198495"/>
            <wp:effectExtent l="0" t="0" r="0" b="1905"/>
            <wp:docPr id="24" name="图片 24" descr="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BI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仿宋" w:eastAsia="仿宋" w:cs="Times New Roman"/>
          <w:sz w:val="24"/>
          <w:szCs w:val="28"/>
        </w:rPr>
      </w:pPr>
      <w:r>
        <w:rPr>
          <w:rFonts w:ascii="Times New Roman" w:hAnsi="仿宋" w:eastAsia="仿宋" w:cs="Times New Roman"/>
          <w:sz w:val="24"/>
          <w:szCs w:val="28"/>
        </w:rPr>
        <w:t>图</w:t>
      </w:r>
      <w:r>
        <w:rPr>
          <w:rFonts w:hint="eastAsia" w:ascii="Times New Roman" w:hAnsi="Times New Roman" w:eastAsia="仿宋" w:cs="Times New Roman"/>
          <w:sz w:val="24"/>
          <w:szCs w:val="28"/>
          <w:lang w:val="en-US" w:eastAsia="zh-CN"/>
        </w:rPr>
        <w:t>6</w:t>
      </w:r>
      <w:r>
        <w:rPr>
          <w:rFonts w:ascii="Times New Roman" w:hAnsi="Times New Roman" w:eastAsia="仿宋" w:cs="Times New Roman"/>
          <w:sz w:val="24"/>
          <w:szCs w:val="28"/>
        </w:rPr>
        <w:t xml:space="preserve">  PM</w:t>
      </w:r>
      <w:r>
        <w:rPr>
          <w:rFonts w:ascii="Times New Roman" w:hAnsi="Times New Roman" w:eastAsia="仿宋" w:cs="Times New Roman"/>
          <w:sz w:val="24"/>
          <w:szCs w:val="28"/>
          <w:vertAlign w:val="subscript"/>
        </w:rPr>
        <w:t>2.5</w:t>
      </w:r>
      <w:r>
        <w:rPr>
          <w:rFonts w:ascii="Times New Roman" w:hAnsi="Times New Roman" w:eastAsia="仿宋" w:cs="Times New Roman"/>
          <w:sz w:val="24"/>
          <w:szCs w:val="28"/>
        </w:rPr>
        <w:t>/PM</w:t>
      </w:r>
      <w:r>
        <w:rPr>
          <w:rFonts w:ascii="Times New Roman" w:hAnsi="Times New Roman" w:eastAsia="仿宋" w:cs="Times New Roman"/>
          <w:sz w:val="24"/>
          <w:szCs w:val="28"/>
          <w:vertAlign w:val="subscript"/>
        </w:rPr>
        <w:t>10</w:t>
      </w:r>
      <w:r>
        <w:rPr>
          <w:rFonts w:ascii="Times New Roman" w:hAnsi="仿宋" w:eastAsia="仿宋" w:cs="Times New Roman"/>
          <w:sz w:val="24"/>
          <w:szCs w:val="28"/>
        </w:rPr>
        <w:t>浓度日变化趋势图</w:t>
      </w:r>
    </w:p>
    <w:p>
      <w:pPr>
        <w:pStyle w:val="2"/>
        <w:spacing w:before="0" w:after="0" w:line="360" w:lineRule="auto"/>
        <w:ind w:firstLine="0" w:firstLineChars="0"/>
        <w:jc w:val="both"/>
        <w:rPr>
          <w:rFonts w:eastAsia="仿宋"/>
          <w:b/>
          <w:sz w:val="28"/>
          <w:szCs w:val="28"/>
        </w:rPr>
      </w:pPr>
      <w:r>
        <w:rPr>
          <w:rFonts w:hAnsi="仿宋" w:eastAsia="仿宋"/>
          <w:b/>
          <w:sz w:val="28"/>
          <w:szCs w:val="28"/>
        </w:rPr>
        <w:t>五、</w:t>
      </w:r>
      <w:r>
        <w:rPr>
          <w:rFonts w:hint="eastAsia" w:hAnsi="仿宋" w:eastAsia="仿宋"/>
          <w:b/>
          <w:sz w:val="28"/>
          <w:szCs w:val="28"/>
          <w:lang w:val="en-US" w:eastAsia="zh-CN"/>
        </w:rPr>
        <w:t>NO</w:t>
      </w:r>
      <w:r>
        <w:rPr>
          <w:rFonts w:hint="eastAsia" w:hAnsi="仿宋" w:eastAsia="仿宋"/>
          <w:b/>
          <w:sz w:val="28"/>
          <w:szCs w:val="28"/>
          <w:vertAlign w:val="subscript"/>
          <w:lang w:val="en-US" w:eastAsia="zh-CN"/>
        </w:rPr>
        <w:t>2</w:t>
      </w:r>
      <w:r>
        <w:rPr>
          <w:rFonts w:hint="eastAsia" w:hAnsi="仿宋" w:eastAsia="仿宋"/>
          <w:b/>
          <w:sz w:val="28"/>
          <w:szCs w:val="28"/>
          <w:vertAlign w:val="baseline"/>
          <w:lang w:val="en-US" w:eastAsia="zh-CN"/>
        </w:rPr>
        <w:t>及</w:t>
      </w:r>
      <w:r>
        <w:rPr>
          <w:rFonts w:ascii="Times New Roman" w:hAnsi="Times New Roman" w:eastAsia="仿宋" w:cs="Times New Roman"/>
          <w:b/>
          <w:sz w:val="28"/>
          <w:szCs w:val="28"/>
        </w:rPr>
        <w:t>O</w:t>
      </w:r>
      <w:r>
        <w:rPr>
          <w:rFonts w:ascii="Times New Roman" w:hAnsi="Times New Roman" w:eastAsia="仿宋" w:cs="Times New Roman"/>
          <w:b/>
          <w:sz w:val="28"/>
          <w:szCs w:val="28"/>
          <w:vertAlign w:val="subscript"/>
        </w:rPr>
        <w:t>3</w:t>
      </w:r>
      <w:r>
        <w:rPr>
          <w:rFonts w:hAnsi="仿宋" w:eastAsia="仿宋"/>
          <w:b/>
          <w:sz w:val="28"/>
          <w:szCs w:val="28"/>
        </w:rPr>
        <w:t>污染来源分析</w:t>
      </w:r>
    </w:p>
    <w:p>
      <w:pPr>
        <w:pStyle w:val="3"/>
        <w:numPr>
          <w:ilvl w:val="0"/>
          <w:numId w:val="0"/>
        </w:numPr>
        <w:spacing w:beforeLines="0" w:afterLines="0"/>
        <w:ind w:leftChars="0"/>
        <w:jc w:val="both"/>
        <w:rPr>
          <w:rFonts w:eastAsia="仿宋"/>
          <w:sz w:val="28"/>
          <w:szCs w:val="28"/>
        </w:rPr>
      </w:pPr>
      <w:r>
        <w:rPr>
          <w:rFonts w:hint="eastAsia" w:hAnsi="仿宋" w:eastAsia="仿宋"/>
          <w:sz w:val="28"/>
          <w:szCs w:val="28"/>
          <w:lang w:val="en-US" w:eastAsia="zh-CN"/>
        </w:rPr>
        <w:t>1、</w:t>
      </w:r>
      <w:r>
        <w:rPr>
          <w:rFonts w:hint="eastAsia" w:ascii="Times New Roman" w:hAnsi="Times New Roman" w:eastAsia="仿宋" w:cs="Times New Roman"/>
          <w:sz w:val="28"/>
          <w:szCs w:val="28"/>
        </w:rPr>
        <w:t>NO</w:t>
      </w:r>
      <w:r>
        <w:rPr>
          <w:rFonts w:hint="eastAsia" w:ascii="Times New Roman" w:hAnsi="Times New Roman" w:eastAsia="仿宋" w:cs="Times New Roman"/>
          <w:sz w:val="28"/>
          <w:szCs w:val="28"/>
          <w:vertAlign w:val="subscript"/>
          <w:lang w:val="en-US" w:eastAsia="zh-CN"/>
        </w:rPr>
        <w:t>2</w:t>
      </w:r>
      <w:r>
        <w:rPr>
          <w:rFonts w:hAnsi="仿宋" w:eastAsia="仿宋"/>
          <w:sz w:val="28"/>
          <w:szCs w:val="28"/>
        </w:rPr>
        <w:t>污染方位分析</w:t>
      </w:r>
    </w:p>
    <w:p>
      <w:pPr>
        <w:spacing w:line="360" w:lineRule="auto"/>
        <w:ind w:firstLine="560" w:firstLineChars="200"/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</w:pPr>
      <w:r>
        <w:rPr>
          <w:rFonts w:ascii="Times New Roman" w:hAnsi="仿宋" w:eastAsia="仿宋" w:cs="Times New Roman"/>
          <w:sz w:val="28"/>
          <w:szCs w:val="28"/>
        </w:rPr>
        <w:t>图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7</w:t>
      </w:r>
      <w:r>
        <w:rPr>
          <w:rFonts w:ascii="Times New Roman" w:hAnsi="仿宋" w:eastAsia="仿宋" w:cs="Times New Roman"/>
          <w:sz w:val="28"/>
          <w:szCs w:val="28"/>
        </w:rPr>
        <w:t>显示，德安县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6</w:t>
      </w:r>
      <w:r>
        <w:rPr>
          <w:rFonts w:ascii="Times New Roman" w:hAnsi="Times New Roman" w:eastAsia="仿宋" w:cs="Times New Roman"/>
          <w:sz w:val="28"/>
          <w:szCs w:val="28"/>
        </w:rPr>
        <w:t>月</w:t>
      </w:r>
      <w:r>
        <w:rPr>
          <w:rFonts w:ascii="Times New Roman" w:hAnsi="仿宋" w:eastAsia="仿宋" w:cs="Times New Roman"/>
          <w:sz w:val="28"/>
          <w:szCs w:val="28"/>
        </w:rPr>
        <w:t>的</w:t>
      </w:r>
      <w:r>
        <w:rPr>
          <w:rFonts w:hint="eastAsia" w:ascii="Times New Roman" w:hAnsi="Times New Roman" w:eastAsia="仿宋" w:cs="Times New Roman"/>
          <w:sz w:val="28"/>
          <w:szCs w:val="28"/>
        </w:rPr>
        <w:t>NO</w:t>
      </w:r>
      <w:r>
        <w:rPr>
          <w:rFonts w:hint="eastAsia" w:ascii="Times New Roman" w:hAnsi="Times New Roman" w:eastAsia="仿宋" w:cs="Times New Roman"/>
          <w:sz w:val="28"/>
          <w:szCs w:val="28"/>
          <w:vertAlign w:val="subscript"/>
          <w:lang w:val="en-US" w:eastAsia="zh-CN"/>
        </w:rPr>
        <w:t>2</w:t>
      </w:r>
      <w:r>
        <w:rPr>
          <w:rFonts w:ascii="Times New Roman" w:hAnsi="仿宋" w:eastAsia="仿宋" w:cs="Times New Roman"/>
          <w:sz w:val="28"/>
          <w:szCs w:val="28"/>
        </w:rPr>
        <w:t>浓度在</w:t>
      </w:r>
      <w:r>
        <w:rPr>
          <w:rFonts w:hint="eastAsia" w:ascii="Times New Roman" w:hAnsi="仿宋" w:eastAsia="仿宋" w:cs="Times New Roman"/>
          <w:sz w:val="28"/>
          <w:szCs w:val="28"/>
          <w:lang w:val="en-US" w:eastAsia="zh-CN"/>
        </w:rPr>
        <w:t>西南风</w:t>
      </w:r>
      <w:r>
        <w:rPr>
          <w:rFonts w:ascii="Times New Roman" w:hAnsi="仿宋" w:eastAsia="仿宋" w:cs="Times New Roman"/>
          <w:sz w:val="28"/>
          <w:szCs w:val="28"/>
        </w:rPr>
        <w:t>，且风力为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1-2</w:t>
      </w:r>
      <w:r>
        <w:rPr>
          <w:rFonts w:hint="eastAsia" w:ascii="Times New Roman" w:hAnsi="Times New Roman" w:eastAsia="仿宋" w:cs="Times New Roman"/>
          <w:sz w:val="28"/>
          <w:szCs w:val="28"/>
        </w:rPr>
        <w:t>级时较高，说明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受到风力影响，对德安县的</w:t>
      </w:r>
      <w:r>
        <w:rPr>
          <w:rFonts w:hint="eastAsia" w:ascii="Times New Roman" w:hAnsi="Times New Roman" w:eastAsia="仿宋" w:cs="Times New Roman"/>
          <w:sz w:val="28"/>
          <w:szCs w:val="28"/>
        </w:rPr>
        <w:t>NO</w:t>
      </w:r>
      <w:r>
        <w:rPr>
          <w:rFonts w:hint="eastAsia" w:ascii="Times New Roman" w:hAnsi="Times New Roman" w:eastAsia="仿宋" w:cs="Times New Roman"/>
          <w:sz w:val="28"/>
          <w:szCs w:val="28"/>
          <w:vertAlign w:val="subscript"/>
          <w:lang w:val="en-US" w:eastAsia="zh-CN"/>
        </w:rPr>
        <w:t>2</w:t>
      </w:r>
      <w:r>
        <w:rPr>
          <w:rFonts w:ascii="Times New Roman" w:hAnsi="仿宋" w:eastAsia="仿宋" w:cs="Times New Roman"/>
          <w:sz w:val="28"/>
          <w:szCs w:val="28"/>
        </w:rPr>
        <w:t>浓度</w:t>
      </w:r>
      <w:r>
        <w:rPr>
          <w:rFonts w:hint="eastAsia" w:ascii="Times New Roman" w:hAnsi="仿宋" w:eastAsia="仿宋" w:cs="Times New Roman"/>
          <w:sz w:val="28"/>
          <w:szCs w:val="28"/>
          <w:lang w:val="en-US" w:eastAsia="zh-CN"/>
        </w:rPr>
        <w:t>有促进作用。西南部区</w:t>
      </w:r>
      <w:r>
        <w:rPr>
          <w:rFonts w:hint="eastAsia" w:ascii="Times New Roman" w:hAnsi="Times New Roman" w:eastAsia="仿宋" w:cs="Times New Roman"/>
          <w:sz w:val="28"/>
          <w:szCs w:val="28"/>
        </w:rPr>
        <w:t>域主要以机动车尾气污染为主，机动车排放的NO</w:t>
      </w:r>
      <w:r>
        <w:rPr>
          <w:rFonts w:hint="eastAsia" w:ascii="Times New Roman" w:hAnsi="Times New Roman" w:eastAsia="仿宋" w:cs="Times New Roman"/>
          <w:sz w:val="28"/>
          <w:szCs w:val="28"/>
          <w:vertAlign w:val="subscript"/>
          <w:lang w:val="en-US" w:eastAsia="zh-CN"/>
        </w:rPr>
        <w:t>2</w:t>
      </w:r>
      <w:r>
        <w:rPr>
          <w:rFonts w:hint="eastAsia" w:ascii="Times New Roman" w:hAnsi="Times New Roman" w:eastAsia="仿宋" w:cs="Times New Roman"/>
          <w:sz w:val="28"/>
          <w:szCs w:val="28"/>
        </w:rPr>
        <w:t>较多，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受风力影响德安本地</w:t>
      </w:r>
      <w:r>
        <w:rPr>
          <w:rFonts w:hint="eastAsia" w:ascii="Times New Roman" w:hAnsi="Times New Roman" w:eastAsia="仿宋" w:cs="Times New Roman"/>
          <w:sz w:val="28"/>
          <w:szCs w:val="28"/>
        </w:rPr>
        <w:t>NO</w:t>
      </w:r>
      <w:r>
        <w:rPr>
          <w:rFonts w:hint="eastAsia" w:ascii="Times New Roman" w:hAnsi="Times New Roman" w:eastAsia="仿宋" w:cs="Times New Roman"/>
          <w:sz w:val="28"/>
          <w:szCs w:val="28"/>
          <w:vertAlign w:val="subscript"/>
          <w:lang w:val="en-US" w:eastAsia="zh-CN"/>
        </w:rPr>
        <w:t>2</w:t>
      </w:r>
      <w:r>
        <w:rPr>
          <w:rFonts w:ascii="Times New Roman" w:hAnsi="仿宋" w:eastAsia="仿宋" w:cs="Times New Roman"/>
          <w:sz w:val="28"/>
          <w:szCs w:val="28"/>
        </w:rPr>
        <w:t>浓度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增加</w:t>
      </w:r>
      <w:r>
        <w:rPr>
          <w:rFonts w:hint="eastAsia" w:ascii="Times New Roman" w:hAnsi="Times New Roman" w:eastAsia="仿宋" w:cs="Times New Roman"/>
          <w:sz w:val="28"/>
          <w:szCs w:val="28"/>
        </w:rPr>
        <w:t>。</w:t>
      </w:r>
    </w:p>
    <w:p>
      <w:pPr>
        <w:spacing w:line="360" w:lineRule="auto"/>
        <w:ind w:firstLine="560" w:firstLineChars="200"/>
        <w:rPr>
          <w:rFonts w:ascii="Times New Roman" w:hAnsi="仿宋" w:eastAsia="仿宋" w:cs="Times New Roman"/>
          <w:b/>
          <w:sz w:val="28"/>
          <w:szCs w:val="28"/>
        </w:rPr>
      </w:pPr>
      <w:r>
        <w:rPr>
          <w:rFonts w:hint="eastAsia" w:ascii="Times New Roman" w:hAnsi="Times New Roman" w:eastAsia="仿宋" w:cs="Times New Roman"/>
          <w:sz w:val="28"/>
          <w:szCs w:val="28"/>
        </w:rPr>
        <w:t>因此，</w:t>
      </w:r>
      <w:r>
        <w:rPr>
          <w:rFonts w:hint="eastAsia" w:ascii="Times New Roman" w:hAnsi="Times New Roman" w:eastAsia="仿宋" w:cs="Times New Roman"/>
          <w:b/>
          <w:sz w:val="28"/>
          <w:szCs w:val="28"/>
        </w:rPr>
        <w:t>德安县老年中心</w:t>
      </w:r>
      <w:r>
        <w:rPr>
          <w:rFonts w:hint="eastAsia" w:ascii="Times New Roman" w:hAnsi="Times New Roman" w:eastAsia="仿宋" w:cs="Times New Roman"/>
          <w:b/>
          <w:sz w:val="28"/>
          <w:szCs w:val="28"/>
          <w:lang w:val="en-US" w:eastAsia="zh-CN"/>
        </w:rPr>
        <w:t>西南部</w:t>
      </w:r>
      <w:r>
        <w:rPr>
          <w:rFonts w:hint="eastAsia" w:ascii="Times New Roman" w:hAnsi="Times New Roman" w:eastAsia="仿宋" w:cs="Times New Roman"/>
          <w:b/>
          <w:sz w:val="28"/>
          <w:szCs w:val="28"/>
        </w:rPr>
        <w:t>区域的工业企业和道路机动车尾气排放的NO</w:t>
      </w:r>
      <w:r>
        <w:rPr>
          <w:rFonts w:hint="eastAsia" w:ascii="Times New Roman" w:hAnsi="Times New Roman" w:eastAsia="仿宋" w:cs="Times New Roman"/>
          <w:b/>
          <w:sz w:val="28"/>
          <w:szCs w:val="28"/>
          <w:vertAlign w:val="subscript"/>
          <w:lang w:val="en-US" w:eastAsia="zh-CN"/>
        </w:rPr>
        <w:t>2</w:t>
      </w:r>
      <w:r>
        <w:rPr>
          <w:rFonts w:hint="eastAsia" w:ascii="Times New Roman" w:hAnsi="Times New Roman" w:eastAsia="仿宋" w:cs="Times New Roman"/>
          <w:b/>
          <w:sz w:val="28"/>
          <w:szCs w:val="28"/>
        </w:rPr>
        <w:t>，导致</w:t>
      </w:r>
      <w:r>
        <w:rPr>
          <w:rFonts w:hint="eastAsia" w:ascii="Times New Roman" w:hAnsi="Times New Roman" w:eastAsia="仿宋" w:cs="Times New Roman"/>
          <w:b/>
          <w:sz w:val="28"/>
          <w:szCs w:val="28"/>
          <w:lang w:val="en-US" w:eastAsia="zh-CN"/>
        </w:rPr>
        <w:t>德安本地</w:t>
      </w:r>
      <w:r>
        <w:rPr>
          <w:rFonts w:hint="eastAsia" w:ascii="Times New Roman" w:hAnsi="Times New Roman" w:eastAsia="仿宋" w:cs="Times New Roman"/>
          <w:b/>
          <w:sz w:val="28"/>
          <w:szCs w:val="28"/>
        </w:rPr>
        <w:t>NO</w:t>
      </w:r>
      <w:r>
        <w:rPr>
          <w:rFonts w:hint="eastAsia" w:ascii="Times New Roman" w:hAnsi="Times New Roman" w:eastAsia="仿宋" w:cs="Times New Roman"/>
          <w:b/>
          <w:sz w:val="28"/>
          <w:szCs w:val="28"/>
          <w:vertAlign w:val="subscript"/>
          <w:lang w:val="en-US" w:eastAsia="zh-CN"/>
        </w:rPr>
        <w:t>2</w:t>
      </w:r>
      <w:r>
        <w:rPr>
          <w:rFonts w:hint="eastAsia" w:ascii="Times New Roman" w:hAnsi="Times New Roman" w:eastAsia="仿宋" w:cs="Times New Roman"/>
          <w:b/>
          <w:sz w:val="28"/>
          <w:szCs w:val="28"/>
        </w:rPr>
        <w:t>浓度较高。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535295" cy="4263390"/>
            <wp:effectExtent l="0" t="0" r="8255" b="381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5295" cy="426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仿宋" w:eastAsia="仿宋" w:cs="Times New Roman"/>
          <w:sz w:val="24"/>
          <w:szCs w:val="24"/>
        </w:rPr>
      </w:pPr>
      <w:r>
        <w:rPr>
          <w:rFonts w:ascii="Times New Roman" w:hAnsi="仿宋" w:eastAsia="仿宋" w:cs="Times New Roman"/>
          <w:sz w:val="24"/>
          <w:szCs w:val="24"/>
        </w:rPr>
        <w:t>图</w:t>
      </w:r>
      <w:r>
        <w:rPr>
          <w:rFonts w:hint="eastAsia" w:ascii="Times New Roman" w:hAnsi="Times New Roman" w:eastAsia="仿宋" w:cs="Times New Roman"/>
          <w:sz w:val="24"/>
          <w:szCs w:val="24"/>
          <w:lang w:val="en-US" w:eastAsia="zh-CN"/>
        </w:rPr>
        <w:t>7</w:t>
      </w:r>
      <w:r>
        <w:rPr>
          <w:rFonts w:ascii="Times New Roman" w:hAnsi="Times New Roman" w:eastAsia="仿宋" w:cs="Times New Roman"/>
          <w:sz w:val="24"/>
          <w:szCs w:val="24"/>
        </w:rPr>
        <w:t xml:space="preserve">  </w:t>
      </w:r>
      <w:r>
        <w:rPr>
          <w:rFonts w:hint="eastAsia" w:ascii="Times New Roman" w:hAnsi="Times New Roman" w:eastAsia="仿宋" w:cs="Times New Roman"/>
          <w:sz w:val="24"/>
          <w:szCs w:val="24"/>
          <w:lang w:val="en-US" w:eastAsia="zh-CN"/>
        </w:rPr>
        <w:t>NO</w:t>
      </w:r>
      <w:r>
        <w:rPr>
          <w:rFonts w:hint="eastAsia" w:ascii="Times New Roman" w:hAnsi="Times New Roman" w:eastAsia="仿宋" w:cs="Times New Roman"/>
          <w:sz w:val="24"/>
          <w:szCs w:val="24"/>
          <w:vertAlign w:val="subscript"/>
          <w:lang w:val="en-US" w:eastAsia="zh-CN"/>
        </w:rPr>
        <w:t>2</w:t>
      </w:r>
      <w:r>
        <w:rPr>
          <w:rFonts w:ascii="Times New Roman" w:hAnsi="仿宋" w:eastAsia="仿宋" w:cs="Times New Roman"/>
          <w:sz w:val="24"/>
          <w:szCs w:val="24"/>
        </w:rPr>
        <w:t>污染</w:t>
      </w:r>
      <w:r>
        <w:rPr>
          <w:rFonts w:ascii="Times New Roman" w:hAnsi="Times New Roman" w:eastAsia="仿宋" w:cs="Times New Roman"/>
          <w:sz w:val="24"/>
          <w:szCs w:val="24"/>
        </w:rPr>
        <w:t>-</w:t>
      </w:r>
      <w:r>
        <w:rPr>
          <w:rFonts w:ascii="Times New Roman" w:hAnsi="仿宋" w:eastAsia="仿宋" w:cs="Times New Roman"/>
          <w:sz w:val="24"/>
          <w:szCs w:val="24"/>
        </w:rPr>
        <w:t>气象特征雷达图</w:t>
      </w:r>
    </w:p>
    <w:p>
      <w:pPr>
        <w:pStyle w:val="3"/>
        <w:numPr>
          <w:ilvl w:val="0"/>
          <w:numId w:val="0"/>
        </w:numPr>
        <w:spacing w:beforeLines="0" w:afterLines="0"/>
        <w:ind w:leftChars="0"/>
        <w:jc w:val="both"/>
        <w:rPr>
          <w:rFonts w:eastAsia="仿宋"/>
          <w:sz w:val="28"/>
          <w:szCs w:val="28"/>
        </w:rPr>
      </w:pPr>
      <w:r>
        <w:rPr>
          <w:rFonts w:hint="eastAsia" w:hAnsi="仿宋" w:eastAsia="仿宋"/>
          <w:sz w:val="28"/>
          <w:szCs w:val="28"/>
          <w:lang w:val="en-US" w:eastAsia="zh-CN"/>
        </w:rPr>
        <w:t>2、</w:t>
      </w:r>
      <w:r>
        <w:rPr>
          <w:rFonts w:hint="eastAsia" w:ascii="Times New Roman" w:hAnsi="Times New Roman" w:eastAsia="仿宋" w:cs="Times New Roman"/>
          <w:sz w:val="28"/>
          <w:szCs w:val="28"/>
        </w:rPr>
        <w:t>NO</w:t>
      </w:r>
      <w:r>
        <w:rPr>
          <w:rFonts w:hint="eastAsia" w:ascii="Times New Roman" w:hAnsi="Times New Roman" w:eastAsia="仿宋" w:cs="Times New Roman"/>
          <w:sz w:val="28"/>
          <w:szCs w:val="28"/>
          <w:vertAlign w:val="subscript"/>
          <w:lang w:val="en-US" w:eastAsia="zh-CN"/>
        </w:rPr>
        <w:t>2</w:t>
      </w:r>
      <w:r>
        <w:rPr>
          <w:rFonts w:hAnsi="仿宋" w:eastAsia="仿宋"/>
          <w:sz w:val="28"/>
          <w:szCs w:val="28"/>
        </w:rPr>
        <w:t>污染方位分析</w:t>
      </w:r>
    </w:p>
    <w:p>
      <w:pPr>
        <w:spacing w:line="360" w:lineRule="auto"/>
        <w:ind w:firstLine="560" w:firstLineChars="200"/>
        <w:rPr>
          <w:rFonts w:hint="eastAsia" w:ascii="Times New Roman" w:hAnsi="Times New Roman" w:eastAsia="仿宋" w:cs="Times New Roman"/>
          <w:b/>
          <w:sz w:val="28"/>
          <w:szCs w:val="28"/>
        </w:rPr>
      </w:pPr>
      <w:r>
        <w:rPr>
          <w:rFonts w:ascii="Times New Roman" w:hAnsi="仿宋" w:eastAsia="仿宋" w:cs="Times New Roman"/>
          <w:sz w:val="28"/>
          <w:szCs w:val="28"/>
        </w:rPr>
        <w:t>图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8</w:t>
      </w:r>
      <w:r>
        <w:rPr>
          <w:rFonts w:ascii="Times New Roman" w:hAnsi="仿宋" w:eastAsia="仿宋" w:cs="Times New Roman"/>
          <w:sz w:val="28"/>
          <w:szCs w:val="28"/>
        </w:rPr>
        <w:t>显示，德安县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6</w:t>
      </w:r>
      <w:r>
        <w:rPr>
          <w:rFonts w:ascii="Times New Roman" w:hAnsi="Times New Roman" w:eastAsia="仿宋" w:cs="Times New Roman"/>
          <w:sz w:val="28"/>
          <w:szCs w:val="28"/>
        </w:rPr>
        <w:t>月</w:t>
      </w:r>
      <w:r>
        <w:rPr>
          <w:rFonts w:ascii="Times New Roman" w:hAnsi="仿宋" w:eastAsia="仿宋" w:cs="Times New Roman"/>
          <w:sz w:val="28"/>
          <w:szCs w:val="28"/>
        </w:rPr>
        <w:t>的</w:t>
      </w:r>
      <w:r>
        <w:rPr>
          <w:rFonts w:hint="eastAsia" w:ascii="Times New Roman" w:hAnsi="仿宋" w:eastAsia="仿宋" w:cs="Times New Roman"/>
          <w:sz w:val="28"/>
          <w:szCs w:val="28"/>
          <w:lang w:val="en-US" w:eastAsia="zh-CN"/>
        </w:rPr>
        <w:t>O</w:t>
      </w:r>
      <w:r>
        <w:rPr>
          <w:rFonts w:hint="eastAsia" w:ascii="Times New Roman" w:hAnsi="仿宋" w:eastAsia="仿宋" w:cs="Times New Roman"/>
          <w:sz w:val="28"/>
          <w:szCs w:val="28"/>
          <w:vertAlign w:val="subscript"/>
          <w:lang w:val="en-US" w:eastAsia="zh-CN"/>
        </w:rPr>
        <w:t>3</w:t>
      </w:r>
      <w:r>
        <w:rPr>
          <w:rFonts w:ascii="Times New Roman" w:hAnsi="仿宋" w:eastAsia="仿宋" w:cs="Times New Roman"/>
          <w:sz w:val="28"/>
          <w:szCs w:val="28"/>
        </w:rPr>
        <w:t>浓度在</w:t>
      </w:r>
      <w:r>
        <w:rPr>
          <w:rFonts w:hint="eastAsia" w:ascii="Times New Roman" w:hAnsi="仿宋" w:eastAsia="仿宋" w:cs="Times New Roman"/>
          <w:sz w:val="28"/>
          <w:szCs w:val="28"/>
          <w:lang w:val="en-US" w:eastAsia="zh-CN"/>
        </w:rPr>
        <w:t>偏东、东北风</w:t>
      </w:r>
      <w:r>
        <w:rPr>
          <w:rFonts w:ascii="Times New Roman" w:hAnsi="仿宋" w:eastAsia="仿宋" w:cs="Times New Roman"/>
          <w:sz w:val="28"/>
          <w:szCs w:val="28"/>
        </w:rPr>
        <w:t>，且风力为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2-3</w:t>
      </w:r>
      <w:r>
        <w:rPr>
          <w:rFonts w:hint="eastAsia" w:ascii="Times New Roman" w:hAnsi="Times New Roman" w:eastAsia="仿宋" w:cs="Times New Roman"/>
          <w:sz w:val="28"/>
          <w:szCs w:val="28"/>
        </w:rPr>
        <w:t>级时较高，说明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受到风力影响，对德安县的</w:t>
      </w:r>
      <w:r>
        <w:rPr>
          <w:rFonts w:hint="eastAsia" w:ascii="Times New Roman" w:hAnsi="仿宋" w:eastAsia="仿宋" w:cs="Times New Roman"/>
          <w:sz w:val="28"/>
          <w:szCs w:val="28"/>
          <w:lang w:val="en-US" w:eastAsia="zh-CN"/>
        </w:rPr>
        <w:t>O</w:t>
      </w:r>
      <w:r>
        <w:rPr>
          <w:rFonts w:hint="eastAsia" w:ascii="Times New Roman" w:hAnsi="仿宋" w:eastAsia="仿宋" w:cs="Times New Roman"/>
          <w:sz w:val="28"/>
          <w:szCs w:val="28"/>
          <w:vertAlign w:val="subscript"/>
          <w:lang w:val="en-US" w:eastAsia="zh-CN"/>
        </w:rPr>
        <w:t>3</w:t>
      </w:r>
      <w:r>
        <w:rPr>
          <w:rFonts w:ascii="Times New Roman" w:hAnsi="仿宋" w:eastAsia="仿宋" w:cs="Times New Roman"/>
          <w:sz w:val="28"/>
          <w:szCs w:val="28"/>
        </w:rPr>
        <w:t>浓度</w:t>
      </w:r>
      <w:r>
        <w:rPr>
          <w:rFonts w:hint="eastAsia" w:ascii="Times New Roman" w:hAnsi="仿宋" w:eastAsia="仿宋" w:cs="Times New Roman"/>
          <w:sz w:val="28"/>
          <w:szCs w:val="28"/>
          <w:lang w:val="en-US" w:eastAsia="zh-CN"/>
        </w:rPr>
        <w:t>有促进作用。</w:t>
      </w:r>
    </w:p>
    <w:p>
      <w:pPr>
        <w:spacing w:line="360" w:lineRule="auto"/>
        <w:ind w:firstLine="420" w:firstLineChars="200"/>
        <w:jc w:val="center"/>
      </w:pPr>
      <w:r>
        <w:drawing>
          <wp:inline distT="0" distB="0" distL="114300" distR="114300">
            <wp:extent cx="5538470" cy="4246880"/>
            <wp:effectExtent l="0" t="0" r="5080" b="127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38470" cy="424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仿宋" w:eastAsia="仿宋" w:cs="Times New Roman"/>
          <w:sz w:val="24"/>
          <w:szCs w:val="24"/>
        </w:rPr>
      </w:pPr>
      <w:r>
        <w:rPr>
          <w:rFonts w:ascii="Times New Roman" w:hAnsi="仿宋" w:eastAsia="仿宋" w:cs="Times New Roman"/>
          <w:sz w:val="24"/>
          <w:szCs w:val="24"/>
        </w:rPr>
        <w:t>图</w:t>
      </w:r>
      <w:r>
        <w:rPr>
          <w:rFonts w:hint="eastAsia" w:ascii="Times New Roman" w:hAnsi="Times New Roman" w:eastAsia="仿宋" w:cs="Times New Roman"/>
          <w:sz w:val="24"/>
          <w:szCs w:val="24"/>
          <w:lang w:val="en-US" w:eastAsia="zh-CN"/>
        </w:rPr>
        <w:t>8</w:t>
      </w:r>
      <w:r>
        <w:rPr>
          <w:rFonts w:ascii="Times New Roman" w:hAnsi="Times New Roman" w:eastAsia="仿宋" w:cs="Times New Roman"/>
          <w:sz w:val="24"/>
          <w:szCs w:val="24"/>
        </w:rPr>
        <w:t xml:space="preserve">  </w:t>
      </w:r>
      <w:r>
        <w:rPr>
          <w:rFonts w:hint="eastAsia" w:ascii="Times New Roman" w:hAnsi="Times New Roman" w:eastAsia="仿宋" w:cs="Times New Roman"/>
          <w:sz w:val="24"/>
          <w:szCs w:val="24"/>
          <w:lang w:val="en-US" w:eastAsia="zh-CN"/>
        </w:rPr>
        <w:t>O</w:t>
      </w:r>
      <w:r>
        <w:rPr>
          <w:rFonts w:hint="eastAsia" w:ascii="Times New Roman" w:hAnsi="Times New Roman" w:eastAsia="仿宋" w:cs="Times New Roman"/>
          <w:sz w:val="24"/>
          <w:szCs w:val="24"/>
          <w:vertAlign w:val="subscript"/>
          <w:lang w:val="en-US" w:eastAsia="zh-CN"/>
        </w:rPr>
        <w:t>3</w:t>
      </w:r>
      <w:r>
        <w:rPr>
          <w:rFonts w:ascii="Times New Roman" w:hAnsi="仿宋" w:eastAsia="仿宋" w:cs="Times New Roman"/>
          <w:sz w:val="24"/>
          <w:szCs w:val="24"/>
        </w:rPr>
        <w:t>污染</w:t>
      </w:r>
      <w:r>
        <w:rPr>
          <w:rFonts w:ascii="Times New Roman" w:hAnsi="Times New Roman" w:eastAsia="仿宋" w:cs="Times New Roman"/>
          <w:sz w:val="24"/>
          <w:szCs w:val="24"/>
        </w:rPr>
        <w:t>-</w:t>
      </w:r>
      <w:r>
        <w:rPr>
          <w:rFonts w:ascii="Times New Roman" w:hAnsi="仿宋" w:eastAsia="仿宋" w:cs="Times New Roman"/>
          <w:sz w:val="24"/>
          <w:szCs w:val="24"/>
        </w:rPr>
        <w:t>气象特征雷达图</w:t>
      </w:r>
    </w:p>
    <w:p>
      <w:pPr>
        <w:pStyle w:val="3"/>
        <w:spacing w:beforeLines="0" w:afterLines="0"/>
        <w:ind w:firstLine="0" w:firstLineChars="0"/>
        <w:jc w:val="both"/>
        <w:rPr>
          <w:rFonts w:eastAsia="仿宋"/>
          <w:sz w:val="28"/>
          <w:szCs w:val="28"/>
        </w:rPr>
      </w:pPr>
      <w:r>
        <w:rPr>
          <w:rFonts w:hint="eastAsia" w:eastAsia="仿宋"/>
          <w:sz w:val="28"/>
          <w:szCs w:val="28"/>
          <w:lang w:val="en-US" w:eastAsia="zh-CN"/>
        </w:rPr>
        <w:t>3</w:t>
      </w:r>
      <w:r>
        <w:rPr>
          <w:rFonts w:hAnsi="仿宋" w:eastAsia="仿宋"/>
          <w:sz w:val="28"/>
          <w:szCs w:val="28"/>
        </w:rPr>
        <w:t>、</w:t>
      </w:r>
      <w:r>
        <w:rPr>
          <w:rFonts w:eastAsia="仿宋"/>
          <w:sz w:val="28"/>
          <w:szCs w:val="28"/>
        </w:rPr>
        <w:t>O</w:t>
      </w:r>
      <w:r>
        <w:rPr>
          <w:rFonts w:eastAsia="仿宋"/>
          <w:sz w:val="28"/>
          <w:szCs w:val="28"/>
          <w:vertAlign w:val="subscript"/>
        </w:rPr>
        <w:t>3</w:t>
      </w:r>
      <w:r>
        <w:rPr>
          <w:rFonts w:hAnsi="仿宋" w:eastAsia="仿宋"/>
          <w:sz w:val="28"/>
          <w:szCs w:val="28"/>
        </w:rPr>
        <w:t>及</w:t>
      </w:r>
      <w:r>
        <w:rPr>
          <w:rFonts w:eastAsia="仿宋"/>
          <w:sz w:val="28"/>
          <w:szCs w:val="28"/>
        </w:rPr>
        <w:t>NO</w:t>
      </w:r>
      <w:r>
        <w:rPr>
          <w:rFonts w:eastAsia="仿宋"/>
          <w:sz w:val="28"/>
          <w:szCs w:val="28"/>
          <w:vertAlign w:val="subscript"/>
        </w:rPr>
        <w:t>2</w:t>
      </w:r>
      <w:r>
        <w:rPr>
          <w:rFonts w:hAnsi="仿宋" w:eastAsia="仿宋"/>
          <w:sz w:val="28"/>
          <w:szCs w:val="28"/>
        </w:rPr>
        <w:t>日变化趋势</w:t>
      </w:r>
    </w:p>
    <w:p>
      <w:pPr>
        <w:spacing w:line="360" w:lineRule="auto"/>
        <w:ind w:firstLine="560" w:firstLineChars="20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仿宋" w:eastAsia="仿宋" w:cs="Times New Roman"/>
          <w:sz w:val="28"/>
          <w:szCs w:val="28"/>
        </w:rPr>
        <w:t>图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9</w:t>
      </w:r>
      <w:r>
        <w:rPr>
          <w:rFonts w:ascii="Times New Roman" w:hAnsi="仿宋" w:eastAsia="仿宋" w:cs="Times New Roman"/>
          <w:sz w:val="28"/>
          <w:szCs w:val="28"/>
        </w:rPr>
        <w:t>显示，</w:t>
      </w:r>
      <w:r>
        <w:rPr>
          <w:rFonts w:ascii="Times New Roman" w:hAnsi="Times New Roman" w:eastAsia="仿宋" w:cs="Times New Roman"/>
          <w:sz w:val="28"/>
          <w:szCs w:val="28"/>
        </w:rPr>
        <w:t>202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2</w:t>
      </w:r>
      <w:r>
        <w:rPr>
          <w:rFonts w:ascii="Times New Roman" w:hAnsi="仿宋" w:eastAsia="仿宋" w:cs="Times New Roman"/>
          <w:sz w:val="28"/>
          <w:szCs w:val="28"/>
        </w:rPr>
        <w:t>年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6</w:t>
      </w:r>
      <w:r>
        <w:rPr>
          <w:rFonts w:ascii="Times New Roman" w:hAnsi="Times New Roman" w:eastAsia="仿宋" w:cs="Times New Roman"/>
          <w:sz w:val="28"/>
          <w:szCs w:val="28"/>
        </w:rPr>
        <w:t>月</w:t>
      </w:r>
      <w:r>
        <w:rPr>
          <w:rFonts w:ascii="Times New Roman" w:hAnsi="仿宋" w:eastAsia="仿宋" w:cs="Times New Roman"/>
          <w:sz w:val="28"/>
          <w:szCs w:val="28"/>
        </w:rPr>
        <w:t>德安县臭氧峰值普遍出现在</w:t>
      </w:r>
      <w:r>
        <w:rPr>
          <w:rFonts w:ascii="Times New Roman" w:hAnsi="Times New Roman" w:eastAsia="仿宋" w:cs="Times New Roman"/>
          <w:sz w:val="28"/>
          <w:szCs w:val="28"/>
        </w:rPr>
        <w:t>1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5</w:t>
      </w:r>
      <w:r>
        <w:rPr>
          <w:rFonts w:ascii="Times New Roman" w:hAnsi="仿宋" w:eastAsia="仿宋" w:cs="Times New Roman"/>
          <w:sz w:val="28"/>
          <w:szCs w:val="28"/>
        </w:rPr>
        <w:t>时，浓度为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101.9</w:t>
      </w:r>
      <w:r>
        <w:rPr>
          <w:rFonts w:ascii="Times New Roman" w:hAnsi="Times New Roman" w:eastAsia="仿宋" w:cs="Times New Roman"/>
          <w:sz w:val="28"/>
          <w:szCs w:val="28"/>
        </w:rPr>
        <w:t>μg/m</w:t>
      </w:r>
      <w:r>
        <w:rPr>
          <w:rFonts w:ascii="Times New Roman" w:hAnsi="Times New Roman" w:eastAsia="仿宋" w:cs="Times New Roman"/>
          <w:sz w:val="28"/>
          <w:szCs w:val="28"/>
          <w:vertAlign w:val="superscript"/>
        </w:rPr>
        <w:t>3</w:t>
      </w:r>
      <w:r>
        <w:rPr>
          <w:rFonts w:ascii="Times New Roman" w:hAnsi="仿宋" w:eastAsia="仿宋" w:cs="Times New Roman"/>
          <w:sz w:val="28"/>
          <w:szCs w:val="28"/>
        </w:rPr>
        <w:t>，峰值浓度在周边区处于</w:t>
      </w:r>
      <w:r>
        <w:rPr>
          <w:rFonts w:hint="eastAsia" w:ascii="Times New Roman" w:hAnsi="仿宋" w:eastAsia="仿宋" w:cs="Times New Roman"/>
          <w:sz w:val="28"/>
          <w:szCs w:val="28"/>
        </w:rPr>
        <w:t>较低</w:t>
      </w:r>
      <w:r>
        <w:rPr>
          <w:rFonts w:ascii="Times New Roman" w:hAnsi="仿宋" w:eastAsia="仿宋" w:cs="Times New Roman"/>
          <w:sz w:val="28"/>
          <w:szCs w:val="28"/>
        </w:rPr>
        <w:t>水平，谷值出现在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7</w:t>
      </w:r>
      <w:r>
        <w:rPr>
          <w:rFonts w:ascii="Times New Roman" w:hAnsi="仿宋" w:eastAsia="仿宋" w:cs="Times New Roman"/>
          <w:sz w:val="28"/>
          <w:szCs w:val="28"/>
        </w:rPr>
        <w:t>时，浓度为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36.1</w:t>
      </w:r>
      <w:r>
        <w:rPr>
          <w:rFonts w:ascii="Times New Roman" w:hAnsi="Times New Roman" w:eastAsia="仿宋" w:cs="Times New Roman"/>
          <w:sz w:val="28"/>
          <w:szCs w:val="28"/>
        </w:rPr>
        <w:t>μg/m</w:t>
      </w:r>
      <w:r>
        <w:rPr>
          <w:rFonts w:ascii="Times New Roman" w:hAnsi="Times New Roman" w:eastAsia="仿宋" w:cs="Times New Roman"/>
          <w:sz w:val="28"/>
          <w:szCs w:val="28"/>
          <w:vertAlign w:val="superscript"/>
        </w:rPr>
        <w:t>3</w:t>
      </w:r>
      <w:r>
        <w:rPr>
          <w:rFonts w:ascii="Times New Roman" w:hAnsi="仿宋" w:eastAsia="仿宋" w:cs="Times New Roman"/>
          <w:sz w:val="28"/>
          <w:szCs w:val="28"/>
        </w:rPr>
        <w:t>，臭氧的日变化幅度相比其它区较大，这说明</w:t>
      </w:r>
      <w:r>
        <w:rPr>
          <w:rFonts w:ascii="Times New Roman" w:hAnsi="仿宋" w:eastAsia="仿宋" w:cs="Times New Roman"/>
          <w:b/>
          <w:sz w:val="28"/>
          <w:szCs w:val="28"/>
        </w:rPr>
        <w:t>德安县有</w:t>
      </w:r>
      <w:r>
        <w:rPr>
          <w:rFonts w:ascii="Times New Roman" w:hAnsi="Times New Roman" w:eastAsia="仿宋" w:cs="Times New Roman"/>
          <w:b/>
          <w:sz w:val="28"/>
          <w:szCs w:val="28"/>
        </w:rPr>
        <w:t>NO</w:t>
      </w:r>
      <w:r>
        <w:rPr>
          <w:rFonts w:ascii="Times New Roman" w:hAnsi="Times New Roman" w:eastAsia="仿宋" w:cs="Times New Roman"/>
          <w:b/>
          <w:sz w:val="28"/>
          <w:szCs w:val="28"/>
          <w:vertAlign w:val="subscript"/>
        </w:rPr>
        <w:t>X</w:t>
      </w:r>
      <w:r>
        <w:rPr>
          <w:rFonts w:ascii="Times New Roman" w:hAnsi="仿宋" w:eastAsia="仿宋" w:cs="Times New Roman"/>
          <w:b/>
          <w:sz w:val="28"/>
          <w:szCs w:val="28"/>
        </w:rPr>
        <w:t>和</w:t>
      </w:r>
      <w:r>
        <w:rPr>
          <w:rFonts w:ascii="Times New Roman" w:hAnsi="Times New Roman" w:eastAsia="仿宋" w:cs="Times New Roman"/>
          <w:b/>
          <w:sz w:val="28"/>
          <w:szCs w:val="28"/>
        </w:rPr>
        <w:t>VOCs</w:t>
      </w:r>
      <w:r>
        <w:rPr>
          <w:rFonts w:ascii="Times New Roman" w:hAnsi="仿宋" w:eastAsia="仿宋" w:cs="Times New Roman"/>
          <w:b/>
          <w:sz w:val="28"/>
          <w:szCs w:val="28"/>
        </w:rPr>
        <w:t>以促臭氧的生成，并且机动车尾气排放较多，使得在下午至晚上光照强度减弱期间，</w:t>
      </w:r>
      <w:r>
        <w:rPr>
          <w:rFonts w:ascii="Times New Roman" w:hAnsi="Times New Roman" w:eastAsia="仿宋" w:cs="Times New Roman"/>
          <w:b/>
          <w:sz w:val="28"/>
          <w:szCs w:val="28"/>
        </w:rPr>
        <w:t>O</w:t>
      </w:r>
      <w:r>
        <w:rPr>
          <w:rFonts w:ascii="Times New Roman" w:hAnsi="Times New Roman" w:eastAsia="仿宋" w:cs="Times New Roman"/>
          <w:b/>
          <w:sz w:val="28"/>
          <w:szCs w:val="28"/>
          <w:vertAlign w:val="subscript"/>
        </w:rPr>
        <w:t>3</w:t>
      </w:r>
      <w:r>
        <w:rPr>
          <w:rFonts w:ascii="Times New Roman" w:hAnsi="仿宋" w:eastAsia="仿宋" w:cs="Times New Roman"/>
          <w:b/>
          <w:sz w:val="28"/>
          <w:szCs w:val="28"/>
        </w:rPr>
        <w:t>被机动车尾气中的</w:t>
      </w:r>
      <w:r>
        <w:rPr>
          <w:rFonts w:ascii="Times New Roman" w:hAnsi="Times New Roman" w:eastAsia="仿宋" w:cs="Times New Roman"/>
          <w:b/>
          <w:sz w:val="28"/>
          <w:szCs w:val="28"/>
        </w:rPr>
        <w:t>NO</w:t>
      </w:r>
      <w:r>
        <w:rPr>
          <w:rFonts w:ascii="Times New Roman" w:hAnsi="仿宋" w:eastAsia="仿宋" w:cs="Times New Roman"/>
          <w:b/>
          <w:sz w:val="28"/>
          <w:szCs w:val="28"/>
        </w:rPr>
        <w:t>消耗。</w:t>
      </w:r>
      <w:r>
        <w:rPr>
          <w:rFonts w:ascii="Times New Roman" w:hAnsi="仿宋" w:eastAsia="仿宋" w:cs="Times New Roman"/>
          <w:sz w:val="28"/>
          <w:szCs w:val="28"/>
        </w:rPr>
        <w:t>德安县的臭氧浓度在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19-22</w:t>
      </w:r>
      <w:r>
        <w:rPr>
          <w:rFonts w:ascii="Times New Roman" w:hAnsi="仿宋" w:eastAsia="仿宋" w:cs="Times New Roman"/>
          <w:sz w:val="28"/>
          <w:szCs w:val="28"/>
        </w:rPr>
        <w:t>时的下降速度相比其它周边区明显较快，说明</w:t>
      </w:r>
      <w:r>
        <w:rPr>
          <w:rFonts w:ascii="Times New Roman" w:hAnsi="仿宋" w:eastAsia="仿宋" w:cs="Times New Roman"/>
          <w:b/>
          <w:sz w:val="28"/>
          <w:szCs w:val="28"/>
        </w:rPr>
        <w:t>德安县在此期间有大量机动车排放的</w:t>
      </w:r>
      <w:r>
        <w:rPr>
          <w:rFonts w:ascii="Times New Roman" w:hAnsi="Times New Roman" w:eastAsia="仿宋" w:cs="Times New Roman"/>
          <w:b/>
          <w:sz w:val="28"/>
          <w:szCs w:val="28"/>
        </w:rPr>
        <w:t>NO</w:t>
      </w:r>
      <w:r>
        <w:rPr>
          <w:rFonts w:ascii="Times New Roman" w:hAnsi="仿宋" w:eastAsia="仿宋" w:cs="Times New Roman"/>
          <w:b/>
          <w:sz w:val="28"/>
          <w:szCs w:val="28"/>
        </w:rPr>
        <w:t>消耗臭氧导致臭氧浓度显著下降。</w:t>
      </w: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43550" cy="3198495"/>
            <wp:effectExtent l="0" t="0" r="0" b="1905"/>
            <wp:docPr id="23" name="图片 23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仿宋" w:cs="Times New Roman"/>
          <w:sz w:val="24"/>
          <w:szCs w:val="28"/>
        </w:rPr>
      </w:pPr>
      <w:r>
        <w:rPr>
          <w:rFonts w:ascii="Times New Roman" w:hAnsi="仿宋" w:eastAsia="仿宋" w:cs="Times New Roman"/>
          <w:sz w:val="24"/>
          <w:szCs w:val="28"/>
        </w:rPr>
        <w:t>图</w:t>
      </w:r>
      <w:r>
        <w:rPr>
          <w:rFonts w:hint="eastAsia" w:ascii="Times New Roman" w:hAnsi="Times New Roman" w:eastAsia="仿宋" w:cs="Times New Roman"/>
          <w:sz w:val="24"/>
          <w:szCs w:val="28"/>
          <w:lang w:val="en-US" w:eastAsia="zh-CN"/>
        </w:rPr>
        <w:t>9</w:t>
      </w:r>
      <w:r>
        <w:rPr>
          <w:rFonts w:ascii="Times New Roman" w:hAnsi="Times New Roman" w:eastAsia="仿宋" w:cs="Times New Roman"/>
          <w:sz w:val="24"/>
          <w:szCs w:val="28"/>
        </w:rPr>
        <w:t xml:space="preserve">  O</w:t>
      </w:r>
      <w:r>
        <w:rPr>
          <w:rFonts w:ascii="Times New Roman" w:hAnsi="Times New Roman" w:eastAsia="仿宋" w:cs="Times New Roman"/>
          <w:sz w:val="24"/>
          <w:szCs w:val="28"/>
          <w:vertAlign w:val="subscript"/>
        </w:rPr>
        <w:t>3</w:t>
      </w:r>
      <w:r>
        <w:rPr>
          <w:rFonts w:ascii="Times New Roman" w:hAnsi="仿宋" w:eastAsia="仿宋" w:cs="Times New Roman"/>
          <w:sz w:val="24"/>
          <w:szCs w:val="28"/>
        </w:rPr>
        <w:t>浓度日变化趋势</w:t>
      </w:r>
    </w:p>
    <w:p>
      <w:pPr>
        <w:ind w:firstLine="560" w:firstLineChars="20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仿宋" w:eastAsia="仿宋" w:cs="Times New Roman"/>
          <w:sz w:val="28"/>
          <w:szCs w:val="28"/>
        </w:rPr>
        <w:t>图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10</w:t>
      </w:r>
      <w:r>
        <w:rPr>
          <w:rFonts w:ascii="Times New Roman" w:hAnsi="仿宋" w:eastAsia="仿宋" w:cs="Times New Roman"/>
          <w:sz w:val="28"/>
          <w:szCs w:val="28"/>
        </w:rPr>
        <w:t>显示，德安县</w:t>
      </w:r>
      <w:r>
        <w:rPr>
          <w:rFonts w:hint="eastAsia" w:ascii="Times New Roman" w:hAnsi="仿宋" w:eastAsia="仿宋" w:cs="Times New Roman"/>
          <w:sz w:val="28"/>
          <w:szCs w:val="28"/>
          <w:lang w:val="en-US" w:eastAsia="zh-CN"/>
        </w:rPr>
        <w:t>本</w:t>
      </w:r>
      <w:r>
        <w:rPr>
          <w:rFonts w:ascii="Times New Roman" w:hAnsi="仿宋" w:eastAsia="仿宋" w:cs="Times New Roman"/>
          <w:sz w:val="28"/>
          <w:szCs w:val="28"/>
        </w:rPr>
        <w:t>地</w:t>
      </w:r>
      <w:r>
        <w:rPr>
          <w:rFonts w:ascii="Times New Roman" w:hAnsi="Times New Roman" w:eastAsia="仿宋" w:cs="Times New Roman"/>
          <w:sz w:val="28"/>
          <w:szCs w:val="28"/>
        </w:rPr>
        <w:t>NO</w:t>
      </w:r>
      <w:r>
        <w:rPr>
          <w:rFonts w:ascii="Times New Roman" w:hAnsi="Times New Roman" w:eastAsia="仿宋" w:cs="Times New Roman"/>
          <w:sz w:val="28"/>
          <w:szCs w:val="28"/>
          <w:vertAlign w:val="subscript"/>
        </w:rPr>
        <w:t>2</w:t>
      </w:r>
      <w:r>
        <w:rPr>
          <w:rFonts w:ascii="Times New Roman" w:hAnsi="仿宋" w:eastAsia="仿宋" w:cs="Times New Roman"/>
          <w:sz w:val="28"/>
          <w:szCs w:val="28"/>
        </w:rPr>
        <w:t>整体浓度高于周边其它区，说明</w:t>
      </w:r>
      <w:r>
        <w:rPr>
          <w:rFonts w:ascii="Times New Roman" w:hAnsi="仿宋" w:eastAsia="仿宋" w:cs="Times New Roman"/>
          <w:b/>
          <w:sz w:val="28"/>
          <w:szCs w:val="28"/>
        </w:rPr>
        <w:t>德安县工业企业和机动车尾气的</w:t>
      </w:r>
      <w:r>
        <w:rPr>
          <w:rFonts w:ascii="Times New Roman" w:hAnsi="Times New Roman" w:eastAsia="仿宋" w:cs="Times New Roman"/>
          <w:b/>
          <w:sz w:val="28"/>
          <w:szCs w:val="28"/>
        </w:rPr>
        <w:t>NO</w:t>
      </w:r>
      <w:r>
        <w:rPr>
          <w:rFonts w:ascii="Times New Roman" w:hAnsi="Times New Roman" w:eastAsia="仿宋" w:cs="Times New Roman"/>
          <w:b/>
          <w:sz w:val="28"/>
          <w:szCs w:val="28"/>
          <w:vertAlign w:val="subscript"/>
        </w:rPr>
        <w:t>X</w:t>
      </w:r>
      <w:r>
        <w:rPr>
          <w:rFonts w:ascii="Times New Roman" w:hAnsi="仿宋" w:eastAsia="仿宋" w:cs="Times New Roman"/>
          <w:b/>
          <w:sz w:val="28"/>
          <w:szCs w:val="28"/>
        </w:rPr>
        <w:t>排放量较大。</w:t>
      </w:r>
      <w:r>
        <w:rPr>
          <w:rFonts w:ascii="Times New Roman" w:hAnsi="Times New Roman" w:eastAsia="仿宋" w:cs="Times New Roman"/>
          <w:b/>
          <w:sz w:val="28"/>
          <w:szCs w:val="28"/>
        </w:rPr>
        <w:t>NO</w:t>
      </w:r>
      <w:r>
        <w:rPr>
          <w:rFonts w:ascii="Times New Roman" w:hAnsi="Times New Roman" w:eastAsia="仿宋" w:cs="Times New Roman"/>
          <w:b/>
          <w:sz w:val="28"/>
          <w:szCs w:val="28"/>
          <w:vertAlign w:val="subscript"/>
        </w:rPr>
        <w:t>2</w:t>
      </w:r>
      <w:r>
        <w:rPr>
          <w:rFonts w:ascii="Times New Roman" w:hAnsi="仿宋" w:eastAsia="仿宋" w:cs="Times New Roman"/>
          <w:b/>
          <w:sz w:val="28"/>
          <w:szCs w:val="28"/>
        </w:rPr>
        <w:t>浓度在</w:t>
      </w:r>
      <w:r>
        <w:rPr>
          <w:rFonts w:hint="eastAsia" w:ascii="Times New Roman" w:hAnsi="Times New Roman" w:eastAsia="仿宋" w:cs="Times New Roman"/>
          <w:b/>
          <w:sz w:val="28"/>
          <w:szCs w:val="28"/>
          <w:lang w:val="en-US" w:eastAsia="zh-CN"/>
        </w:rPr>
        <w:t>23-01</w:t>
      </w:r>
      <w:r>
        <w:rPr>
          <w:rFonts w:ascii="Times New Roman" w:hAnsi="仿宋" w:eastAsia="仿宋" w:cs="Times New Roman"/>
          <w:b/>
          <w:sz w:val="28"/>
          <w:szCs w:val="28"/>
        </w:rPr>
        <w:t>时显著升高，且升高的速率相比其它区明显较大，说明在</w:t>
      </w:r>
      <w:r>
        <w:rPr>
          <w:rFonts w:hint="eastAsia" w:ascii="Times New Roman" w:hAnsi="Times New Roman" w:eastAsia="仿宋" w:cs="Times New Roman"/>
          <w:b/>
          <w:sz w:val="28"/>
          <w:szCs w:val="28"/>
          <w:lang w:val="en-US" w:eastAsia="zh-CN"/>
        </w:rPr>
        <w:t>23-01</w:t>
      </w:r>
      <w:r>
        <w:rPr>
          <w:rFonts w:ascii="Times New Roman" w:hAnsi="仿宋" w:eastAsia="仿宋" w:cs="Times New Roman"/>
          <w:b/>
          <w:sz w:val="28"/>
          <w:szCs w:val="28"/>
        </w:rPr>
        <w:t>时德安县的机动车尾气排放较多。</w:t>
      </w: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43550" cy="3198495"/>
            <wp:effectExtent l="0" t="0" r="0" b="1905"/>
            <wp:docPr id="21" name="图片 21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eastAsia="仿宋" w:cs="Times New Roman"/>
          <w:sz w:val="24"/>
          <w:szCs w:val="28"/>
        </w:rPr>
      </w:pPr>
      <w:r>
        <w:rPr>
          <w:rFonts w:ascii="Times New Roman" w:hAnsi="仿宋" w:eastAsia="仿宋" w:cs="Times New Roman"/>
          <w:sz w:val="24"/>
          <w:szCs w:val="28"/>
        </w:rPr>
        <w:t>图</w:t>
      </w:r>
      <w:r>
        <w:rPr>
          <w:rFonts w:hint="eastAsia" w:ascii="Times New Roman" w:hAnsi="Times New Roman" w:eastAsia="仿宋" w:cs="Times New Roman"/>
          <w:sz w:val="24"/>
          <w:szCs w:val="28"/>
          <w:lang w:val="en-US" w:eastAsia="zh-CN"/>
        </w:rPr>
        <w:t>10</w:t>
      </w:r>
      <w:r>
        <w:rPr>
          <w:rFonts w:ascii="Times New Roman" w:hAnsi="Times New Roman" w:eastAsia="仿宋" w:cs="Times New Roman"/>
          <w:sz w:val="24"/>
          <w:szCs w:val="28"/>
        </w:rPr>
        <w:t xml:space="preserve">  NO</w:t>
      </w:r>
      <w:r>
        <w:rPr>
          <w:rFonts w:ascii="Times New Roman" w:hAnsi="Times New Roman" w:eastAsia="仿宋" w:cs="Times New Roman"/>
          <w:sz w:val="24"/>
          <w:szCs w:val="28"/>
          <w:vertAlign w:val="subscript"/>
        </w:rPr>
        <w:t>2</w:t>
      </w:r>
      <w:r>
        <w:rPr>
          <w:rFonts w:ascii="Times New Roman" w:hAnsi="仿宋" w:eastAsia="仿宋" w:cs="Times New Roman"/>
          <w:sz w:val="24"/>
          <w:szCs w:val="28"/>
        </w:rPr>
        <w:t>浓度日变化趋势</w:t>
      </w:r>
    </w:p>
    <w:p>
      <w:pPr>
        <w:pStyle w:val="3"/>
        <w:spacing w:beforeLines="0" w:afterLines="0"/>
        <w:ind w:firstLine="0" w:firstLineChars="0"/>
        <w:jc w:val="both"/>
        <w:rPr>
          <w:rFonts w:eastAsia="仿宋"/>
          <w:sz w:val="28"/>
        </w:rPr>
      </w:pPr>
      <w:r>
        <w:rPr>
          <w:rFonts w:hint="eastAsia" w:eastAsia="仿宋"/>
          <w:sz w:val="28"/>
          <w:lang w:val="en-US" w:eastAsia="zh-CN"/>
        </w:rPr>
        <w:t>4</w:t>
      </w:r>
      <w:r>
        <w:rPr>
          <w:rFonts w:hAnsi="仿宋" w:eastAsia="仿宋"/>
          <w:sz w:val="28"/>
        </w:rPr>
        <w:t>、污染源分布</w:t>
      </w:r>
    </w:p>
    <w:p>
      <w:pPr>
        <w:pStyle w:val="4"/>
        <w:spacing w:line="360" w:lineRule="auto"/>
        <w:ind w:firstLine="0" w:firstLineChars="0"/>
        <w:rPr>
          <w:rFonts w:ascii="Times New Roman" w:hAnsi="Times New Roman" w:eastAsia="仿宋"/>
          <w:sz w:val="28"/>
        </w:rPr>
      </w:pPr>
      <w:r>
        <w:rPr>
          <w:rFonts w:ascii="Times New Roman" w:hAnsi="仿宋" w:eastAsia="仿宋"/>
          <w:sz w:val="28"/>
        </w:rPr>
        <w:t>（</w:t>
      </w:r>
      <w:r>
        <w:rPr>
          <w:rFonts w:ascii="Times New Roman" w:hAnsi="Times New Roman" w:eastAsia="仿宋"/>
          <w:sz w:val="28"/>
        </w:rPr>
        <w:t>1</w:t>
      </w:r>
      <w:r>
        <w:rPr>
          <w:rFonts w:ascii="Times New Roman" w:hAnsi="仿宋" w:eastAsia="仿宋"/>
          <w:sz w:val="28"/>
        </w:rPr>
        <w:t>）道路分布</w:t>
      </w:r>
    </w:p>
    <w:p>
      <w:pPr>
        <w:spacing w:line="360" w:lineRule="auto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</w:rPr>
        <w:t xml:space="preserve">    </w:t>
      </w:r>
      <w:r>
        <w:rPr>
          <w:rFonts w:ascii="Times New Roman" w:hAnsi="仿宋" w:eastAsia="仿宋" w:cs="Times New Roman"/>
          <w:sz w:val="28"/>
          <w:szCs w:val="28"/>
        </w:rPr>
        <w:t>图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11</w:t>
      </w:r>
      <w:r>
        <w:rPr>
          <w:rFonts w:ascii="Times New Roman" w:hAnsi="仿宋" w:eastAsia="仿宋" w:cs="Times New Roman"/>
          <w:sz w:val="28"/>
          <w:szCs w:val="28"/>
        </w:rPr>
        <w:t>显示，德安县老年活动中心站点周边道路主要有安居路、隆平大道、雁家湖路、新华路、东佳大道、宝塔大道等。</w:t>
      </w:r>
    </w:p>
    <w:p>
      <w:pPr>
        <w:jc w:val="center"/>
        <w:rPr>
          <w:rFonts w:ascii="Times New Roman" w:hAnsi="Times New Roman" w:eastAsia="仿宋" w:cs="Times New Roman"/>
        </w:rPr>
      </w:pPr>
      <w:r>
        <w:rPr>
          <w:rFonts w:ascii="Times New Roman" w:hAnsi="Times New Roman" w:eastAsia="仿宋" w:cs="Times New Roman"/>
        </w:rPr>
        <w:drawing>
          <wp:inline distT="0" distB="0" distL="0" distR="0">
            <wp:extent cx="4914900" cy="3815080"/>
            <wp:effectExtent l="19050" t="0" r="0" b="0"/>
            <wp:docPr id="22" name="图片 22" descr="D:\琳SCBS文件夹\德安项目\道路分布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D:\琳SCBS文件夹\德安项目\道路分布图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81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仿宋" w:cs="Times New Roman"/>
          <w:sz w:val="24"/>
        </w:rPr>
      </w:pPr>
      <w:r>
        <w:rPr>
          <w:rFonts w:ascii="Times New Roman" w:hAnsi="仿宋" w:eastAsia="仿宋" w:cs="Times New Roman"/>
          <w:sz w:val="24"/>
        </w:rPr>
        <w:t>图</w:t>
      </w:r>
      <w:r>
        <w:rPr>
          <w:rFonts w:hint="eastAsia" w:ascii="Times New Roman" w:hAnsi="Times New Roman" w:eastAsia="仿宋" w:cs="Times New Roman"/>
          <w:sz w:val="24"/>
          <w:lang w:val="en-US" w:eastAsia="zh-CN"/>
        </w:rPr>
        <w:t>11</w:t>
      </w:r>
      <w:r>
        <w:rPr>
          <w:rFonts w:ascii="Times New Roman" w:hAnsi="Times New Roman" w:eastAsia="仿宋" w:cs="Times New Roman"/>
          <w:sz w:val="24"/>
        </w:rPr>
        <w:t xml:space="preserve"> </w:t>
      </w:r>
      <w:r>
        <w:rPr>
          <w:rFonts w:ascii="Times New Roman" w:hAnsi="仿宋" w:eastAsia="仿宋" w:cs="Times New Roman"/>
          <w:sz w:val="24"/>
        </w:rPr>
        <w:t>道路分布图</w:t>
      </w:r>
    </w:p>
    <w:p>
      <w:pPr>
        <w:pStyle w:val="4"/>
        <w:ind w:firstLine="0" w:firstLineChars="0"/>
        <w:rPr>
          <w:rFonts w:ascii="Times New Roman" w:hAnsi="Times New Roman" w:eastAsia="仿宋"/>
          <w:sz w:val="28"/>
        </w:rPr>
      </w:pPr>
      <w:r>
        <w:rPr>
          <w:rFonts w:ascii="Times New Roman" w:hAnsi="仿宋" w:eastAsia="仿宋"/>
          <w:sz w:val="28"/>
        </w:rPr>
        <w:t>（</w:t>
      </w:r>
      <w:r>
        <w:rPr>
          <w:rFonts w:ascii="Times New Roman" w:hAnsi="Times New Roman" w:eastAsia="仿宋"/>
          <w:sz w:val="28"/>
        </w:rPr>
        <w:t>2</w:t>
      </w:r>
      <w:r>
        <w:rPr>
          <w:rFonts w:ascii="Times New Roman" w:hAnsi="仿宋" w:eastAsia="仿宋"/>
          <w:sz w:val="28"/>
        </w:rPr>
        <w:t>）工业企业和施工扬尘分布</w:t>
      </w:r>
    </w:p>
    <w:p>
      <w:pPr>
        <w:ind w:firstLine="560" w:firstLineChars="20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仿宋" w:eastAsia="仿宋" w:cs="Times New Roman"/>
          <w:sz w:val="28"/>
          <w:szCs w:val="28"/>
        </w:rPr>
        <w:t>图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12</w:t>
      </w:r>
      <w:r>
        <w:rPr>
          <w:rFonts w:ascii="Times New Roman" w:hAnsi="仿宋" w:eastAsia="仿宋" w:cs="Times New Roman"/>
          <w:sz w:val="28"/>
          <w:szCs w:val="28"/>
        </w:rPr>
        <w:t>显示，德安县老年活动中心站点西南侧主要分布若干工业企业，也有零星施工扬尘源；东南侧主要分布若干施工扬尘源。</w:t>
      </w:r>
    </w:p>
    <w:p>
      <w:pPr>
        <w:jc w:val="center"/>
        <w:rPr>
          <w:rFonts w:ascii="Times New Roman" w:hAnsi="Times New Roman" w:eastAsia="仿宋" w:cs="Times New Roman"/>
        </w:rPr>
      </w:pPr>
      <w:r>
        <w:rPr>
          <w:rFonts w:ascii="Times New Roman" w:hAnsi="Times New Roman" w:eastAsia="仿宋" w:cs="Times New Roman"/>
          <w:sz w:val="24"/>
          <w:szCs w:val="28"/>
        </w:rPr>
        <w:drawing>
          <wp:inline distT="0" distB="0" distL="0" distR="0">
            <wp:extent cx="5152390" cy="3074035"/>
            <wp:effectExtent l="0" t="0" r="10160" b="12065"/>
            <wp:docPr id="25" name="图片 25" descr="D:\琳SCBS文件夹\德安项目\德安县污染源点位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D:\琳SCBS文件夹\德安项目\德安县污染源点位图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2390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仿宋" w:cs="Times New Roman"/>
          <w:sz w:val="24"/>
          <w:szCs w:val="24"/>
        </w:rPr>
      </w:pPr>
      <w:r>
        <w:rPr>
          <w:rFonts w:ascii="Times New Roman" w:hAnsi="仿宋" w:eastAsia="仿宋" w:cs="Times New Roman"/>
          <w:sz w:val="24"/>
          <w:szCs w:val="24"/>
        </w:rPr>
        <w:t>图</w:t>
      </w:r>
      <w:r>
        <w:rPr>
          <w:rFonts w:hint="eastAsia" w:ascii="Times New Roman" w:hAnsi="Times New Roman" w:eastAsia="仿宋" w:cs="Times New Roman"/>
          <w:sz w:val="24"/>
          <w:szCs w:val="24"/>
          <w:lang w:val="en-US" w:eastAsia="zh-CN"/>
        </w:rPr>
        <w:t>12</w:t>
      </w:r>
      <w:r>
        <w:rPr>
          <w:rFonts w:ascii="Times New Roman" w:hAnsi="Times New Roman" w:eastAsia="仿宋" w:cs="Times New Roman"/>
          <w:sz w:val="24"/>
          <w:szCs w:val="24"/>
        </w:rPr>
        <w:t xml:space="preserve"> </w:t>
      </w:r>
      <w:r>
        <w:rPr>
          <w:rFonts w:ascii="Times New Roman" w:hAnsi="仿宋" w:eastAsia="仿宋" w:cs="Times New Roman"/>
          <w:sz w:val="24"/>
          <w:szCs w:val="24"/>
        </w:rPr>
        <w:t>德安县站点周边工业企业和施工扬尘源分布图</w:t>
      </w:r>
    </w:p>
    <w:bookmarkEnd w:id="0"/>
    <w:p>
      <w:pPr>
        <w:pStyle w:val="2"/>
        <w:spacing w:before="0" w:after="0" w:line="360" w:lineRule="auto"/>
        <w:ind w:firstLine="0" w:firstLineChars="0"/>
        <w:jc w:val="both"/>
        <w:rPr>
          <w:rFonts w:eastAsia="仿宋"/>
          <w:b/>
          <w:sz w:val="28"/>
          <w:szCs w:val="28"/>
        </w:rPr>
      </w:pPr>
      <w:r>
        <w:rPr>
          <w:rFonts w:hint="eastAsia" w:hAnsi="仿宋" w:eastAsia="仿宋"/>
          <w:b/>
          <w:sz w:val="28"/>
          <w:szCs w:val="28"/>
        </w:rPr>
        <w:t>六</w:t>
      </w:r>
      <w:r>
        <w:rPr>
          <w:rFonts w:hAnsi="仿宋" w:eastAsia="仿宋"/>
          <w:b/>
          <w:sz w:val="28"/>
          <w:szCs w:val="28"/>
        </w:rPr>
        <w:t>、工作总结及下月计划</w:t>
      </w:r>
    </w:p>
    <w:p>
      <w:pPr>
        <w:pStyle w:val="3"/>
        <w:spacing w:before="156" w:after="156"/>
        <w:ind w:firstLine="0" w:firstLineChars="0"/>
        <w:jc w:val="both"/>
        <w:rPr>
          <w:rFonts w:hAnsi="仿宋" w:eastAsia="仿宋"/>
          <w:sz w:val="28"/>
        </w:rPr>
      </w:pPr>
      <w:r>
        <w:rPr>
          <w:rFonts w:eastAsia="仿宋"/>
          <w:sz w:val="28"/>
        </w:rPr>
        <w:t>1</w:t>
      </w:r>
      <w:r>
        <w:rPr>
          <w:rFonts w:hAnsi="仿宋" w:eastAsia="仿宋"/>
          <w:sz w:val="28"/>
        </w:rPr>
        <w:t>、工作总结</w:t>
      </w:r>
    </w:p>
    <w:p>
      <w:pPr>
        <w:rPr>
          <w:rFonts w:ascii="Times New Roman" w:hAnsi="仿宋" w:eastAsia="仿宋" w:cs="Times New Roman"/>
          <w:kern w:val="0"/>
          <w:sz w:val="28"/>
          <w:szCs w:val="30"/>
        </w:rPr>
      </w:pPr>
    </w:p>
    <w:p>
      <w:pPr>
        <w:pStyle w:val="3"/>
        <w:spacing w:before="156" w:after="156"/>
        <w:ind w:firstLine="0" w:firstLineChars="0"/>
        <w:jc w:val="both"/>
        <w:rPr>
          <w:rFonts w:hAnsi="仿宋" w:eastAsia="仿宋"/>
          <w:sz w:val="28"/>
        </w:rPr>
      </w:pPr>
      <w:r>
        <w:rPr>
          <w:rFonts w:hint="eastAsia" w:hAnsi="仿宋" w:eastAsia="仿宋"/>
          <w:sz w:val="28"/>
        </w:rPr>
        <w:t>2</w:t>
      </w:r>
      <w:r>
        <w:rPr>
          <w:rFonts w:hAnsi="仿宋" w:eastAsia="仿宋"/>
          <w:sz w:val="28"/>
        </w:rPr>
        <w:t>、工作</w:t>
      </w:r>
      <w:r>
        <w:rPr>
          <w:rFonts w:hint="eastAsia" w:hAnsi="仿宋" w:eastAsia="仿宋"/>
          <w:sz w:val="28"/>
        </w:rPr>
        <w:t>计划</w:t>
      </w:r>
    </w:p>
    <w:p>
      <w:pPr>
        <w:rPr>
          <w:rFonts w:ascii="Times New Roman" w:hAnsi="仿宋" w:eastAsia="仿宋" w:cs="Times New Roman"/>
          <w:kern w:val="0"/>
          <w:sz w:val="28"/>
          <w:szCs w:val="30"/>
        </w:rPr>
      </w:pPr>
    </w:p>
    <w:sectPr>
      <w:pgSz w:w="11906" w:h="16838"/>
      <w:pgMar w:top="1418" w:right="1588" w:bottom="1418" w:left="1588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汉仪大宋简">
    <w:altName w:val="黑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ymbolMT">
    <w:altName w:val="MS Gothic"/>
    <w:panose1 w:val="00000000000000000000"/>
    <w:charset w:val="80"/>
    <w:family w:val="auto"/>
    <w:pitch w:val="default"/>
    <w:sig w:usb0="00000000" w:usb1="00000000" w:usb2="00000010" w:usb3="00000000" w:csb0="00120000" w:csb1="00000000"/>
  </w:font>
  <w:font w:name="TimesNewRomanPSM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13243318"/>
    </w:sdtPr>
    <w:sdtEndPr>
      <w:rPr>
        <w:rFonts w:ascii="Times New Roman" w:hAnsi="Times New Roman" w:cs="Times New Roman"/>
      </w:rPr>
    </w:sdtEndPr>
    <w:sdtContent>
      <w:p>
        <w:pPr>
          <w:pStyle w:val="16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 xml:space="preserve">PAGE   \* MERGEFORMAT</w:instrText>
        </w:r>
        <w:r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lang w:val="zh-CN"/>
          </w:rPr>
          <w:t>-</w:t>
        </w:r>
        <w:r>
          <w:rPr>
            <w:rFonts w:ascii="Times New Roman" w:hAnsi="Times New Roman" w:cs="Times New Roman"/>
          </w:rPr>
          <w:t xml:space="preserve"> 1 -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>
    <w:pPr>
      <w:pStyle w:val="1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A87281"/>
    <w:multiLevelType w:val="multilevel"/>
    <w:tmpl w:val="07A87281"/>
    <w:lvl w:ilvl="0" w:tentative="0">
      <w:start w:val="1"/>
      <w:numFmt w:val="japaneseCounting"/>
      <w:pStyle w:val="50"/>
      <w:lvlText w:val="第%1条"/>
      <w:lvlJc w:val="left"/>
      <w:pPr>
        <w:ind w:left="945" w:hanging="945"/>
      </w:pPr>
      <w:rPr>
        <w:rFonts w:hint="eastAsia" w:ascii="仿宋_GB2312" w:hAnsi="仿宋" w:eastAsia="仿宋_GB2312"/>
        <w:b/>
        <w:lang w:val="en-US"/>
      </w:rPr>
    </w:lvl>
    <w:lvl w:ilvl="1" w:tentative="0">
      <w:start w:val="1"/>
      <w:numFmt w:val="lowerLetter"/>
      <w:lvlText w:val="%2)"/>
      <w:lvlJc w:val="left"/>
      <w:pPr>
        <w:ind w:left="-158" w:hanging="420"/>
      </w:pPr>
    </w:lvl>
    <w:lvl w:ilvl="2" w:tentative="0">
      <w:start w:val="1"/>
      <w:numFmt w:val="lowerRoman"/>
      <w:lvlText w:val="%3."/>
      <w:lvlJc w:val="right"/>
      <w:pPr>
        <w:ind w:left="262" w:hanging="420"/>
      </w:pPr>
    </w:lvl>
    <w:lvl w:ilvl="3" w:tentative="0">
      <w:start w:val="1"/>
      <w:numFmt w:val="decimal"/>
      <w:lvlText w:val="%4."/>
      <w:lvlJc w:val="left"/>
      <w:pPr>
        <w:ind w:left="682" w:hanging="420"/>
      </w:pPr>
    </w:lvl>
    <w:lvl w:ilvl="4" w:tentative="0">
      <w:start w:val="1"/>
      <w:numFmt w:val="lowerLetter"/>
      <w:lvlText w:val="%5)"/>
      <w:lvlJc w:val="left"/>
      <w:pPr>
        <w:ind w:left="1102" w:hanging="420"/>
      </w:pPr>
    </w:lvl>
    <w:lvl w:ilvl="5" w:tentative="0">
      <w:start w:val="1"/>
      <w:numFmt w:val="lowerRoman"/>
      <w:lvlText w:val="%6."/>
      <w:lvlJc w:val="right"/>
      <w:pPr>
        <w:ind w:left="1522" w:hanging="420"/>
      </w:pPr>
    </w:lvl>
    <w:lvl w:ilvl="6" w:tentative="0">
      <w:start w:val="1"/>
      <w:numFmt w:val="decimal"/>
      <w:lvlText w:val="%7."/>
      <w:lvlJc w:val="left"/>
      <w:pPr>
        <w:ind w:left="1942" w:hanging="420"/>
      </w:pPr>
    </w:lvl>
    <w:lvl w:ilvl="7" w:tentative="0">
      <w:start w:val="1"/>
      <w:numFmt w:val="lowerLetter"/>
      <w:lvlText w:val="%8)"/>
      <w:lvlJc w:val="left"/>
      <w:pPr>
        <w:ind w:left="2362" w:hanging="420"/>
      </w:pPr>
    </w:lvl>
    <w:lvl w:ilvl="8" w:tentative="0">
      <w:start w:val="1"/>
      <w:numFmt w:val="lowerRoman"/>
      <w:lvlText w:val="%9."/>
      <w:lvlJc w:val="right"/>
      <w:pPr>
        <w:ind w:left="2782" w:hanging="420"/>
      </w:pPr>
    </w:lvl>
  </w:abstractNum>
  <w:abstractNum w:abstractNumId="1">
    <w:nsid w:val="20C4491C"/>
    <w:multiLevelType w:val="multilevel"/>
    <w:tmpl w:val="20C4491C"/>
    <w:lvl w:ilvl="0" w:tentative="0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RiNTAxMjk2OWZiYzNjY2ZhMTVmYzMzNDAyNWU0ZmYifQ=="/>
  </w:docVars>
  <w:rsids>
    <w:rsidRoot w:val="00172A27"/>
    <w:rsid w:val="00000ABA"/>
    <w:rsid w:val="0000105B"/>
    <w:rsid w:val="0000136A"/>
    <w:rsid w:val="00001BBF"/>
    <w:rsid w:val="00001C8B"/>
    <w:rsid w:val="00002714"/>
    <w:rsid w:val="00002D5F"/>
    <w:rsid w:val="00002E91"/>
    <w:rsid w:val="00002FA3"/>
    <w:rsid w:val="00003201"/>
    <w:rsid w:val="00003726"/>
    <w:rsid w:val="0000420D"/>
    <w:rsid w:val="00004B42"/>
    <w:rsid w:val="00004D06"/>
    <w:rsid w:val="00005E8B"/>
    <w:rsid w:val="00006359"/>
    <w:rsid w:val="000068CC"/>
    <w:rsid w:val="00006E68"/>
    <w:rsid w:val="00007592"/>
    <w:rsid w:val="00007B29"/>
    <w:rsid w:val="000106BD"/>
    <w:rsid w:val="000107D1"/>
    <w:rsid w:val="000116FE"/>
    <w:rsid w:val="000117DB"/>
    <w:rsid w:val="0001181C"/>
    <w:rsid w:val="000118C8"/>
    <w:rsid w:val="00011B40"/>
    <w:rsid w:val="00011E12"/>
    <w:rsid w:val="000120B3"/>
    <w:rsid w:val="0001217D"/>
    <w:rsid w:val="00012194"/>
    <w:rsid w:val="000127BA"/>
    <w:rsid w:val="00012F3E"/>
    <w:rsid w:val="0001382B"/>
    <w:rsid w:val="00013DF8"/>
    <w:rsid w:val="0001431B"/>
    <w:rsid w:val="000152E4"/>
    <w:rsid w:val="000159A2"/>
    <w:rsid w:val="00015B84"/>
    <w:rsid w:val="0001625C"/>
    <w:rsid w:val="00016BA4"/>
    <w:rsid w:val="00016CB9"/>
    <w:rsid w:val="00017498"/>
    <w:rsid w:val="00017AED"/>
    <w:rsid w:val="00017B15"/>
    <w:rsid w:val="00020B6D"/>
    <w:rsid w:val="000216D2"/>
    <w:rsid w:val="00021711"/>
    <w:rsid w:val="00021716"/>
    <w:rsid w:val="000218E5"/>
    <w:rsid w:val="00021E58"/>
    <w:rsid w:val="00021F65"/>
    <w:rsid w:val="0002285A"/>
    <w:rsid w:val="0002399E"/>
    <w:rsid w:val="00023DE1"/>
    <w:rsid w:val="0002492D"/>
    <w:rsid w:val="0002542C"/>
    <w:rsid w:val="000257A2"/>
    <w:rsid w:val="00025B68"/>
    <w:rsid w:val="00026294"/>
    <w:rsid w:val="000263D1"/>
    <w:rsid w:val="00026B90"/>
    <w:rsid w:val="00026CE3"/>
    <w:rsid w:val="00027229"/>
    <w:rsid w:val="000277FA"/>
    <w:rsid w:val="000302AA"/>
    <w:rsid w:val="0003078B"/>
    <w:rsid w:val="00030C60"/>
    <w:rsid w:val="000324B8"/>
    <w:rsid w:val="000329F2"/>
    <w:rsid w:val="00032A50"/>
    <w:rsid w:val="00032F73"/>
    <w:rsid w:val="000331C5"/>
    <w:rsid w:val="000332D4"/>
    <w:rsid w:val="000335F4"/>
    <w:rsid w:val="00033670"/>
    <w:rsid w:val="000344B8"/>
    <w:rsid w:val="000347CF"/>
    <w:rsid w:val="00034B82"/>
    <w:rsid w:val="00034E6B"/>
    <w:rsid w:val="00035668"/>
    <w:rsid w:val="00035DD8"/>
    <w:rsid w:val="000362ED"/>
    <w:rsid w:val="000363BE"/>
    <w:rsid w:val="00036B2F"/>
    <w:rsid w:val="00036B8B"/>
    <w:rsid w:val="00036F08"/>
    <w:rsid w:val="000376EF"/>
    <w:rsid w:val="00037A81"/>
    <w:rsid w:val="00037BB3"/>
    <w:rsid w:val="00037E23"/>
    <w:rsid w:val="0004059D"/>
    <w:rsid w:val="00040735"/>
    <w:rsid w:val="000407A6"/>
    <w:rsid w:val="00040816"/>
    <w:rsid w:val="00040DCF"/>
    <w:rsid w:val="00040EB7"/>
    <w:rsid w:val="00041DCF"/>
    <w:rsid w:val="000420C7"/>
    <w:rsid w:val="000421AA"/>
    <w:rsid w:val="000421DC"/>
    <w:rsid w:val="0004228D"/>
    <w:rsid w:val="0004250F"/>
    <w:rsid w:val="00042B69"/>
    <w:rsid w:val="00042C79"/>
    <w:rsid w:val="00043B9B"/>
    <w:rsid w:val="000440C7"/>
    <w:rsid w:val="00044383"/>
    <w:rsid w:val="00044A7E"/>
    <w:rsid w:val="00044D7F"/>
    <w:rsid w:val="00045EF6"/>
    <w:rsid w:val="00046550"/>
    <w:rsid w:val="000469B4"/>
    <w:rsid w:val="00046B45"/>
    <w:rsid w:val="00047DE5"/>
    <w:rsid w:val="00047DF6"/>
    <w:rsid w:val="000500C1"/>
    <w:rsid w:val="00050BAE"/>
    <w:rsid w:val="00050D51"/>
    <w:rsid w:val="00050F93"/>
    <w:rsid w:val="00051050"/>
    <w:rsid w:val="000517D9"/>
    <w:rsid w:val="000518FA"/>
    <w:rsid w:val="00051B2B"/>
    <w:rsid w:val="000520E3"/>
    <w:rsid w:val="00053525"/>
    <w:rsid w:val="000538D4"/>
    <w:rsid w:val="0005483E"/>
    <w:rsid w:val="00054B8F"/>
    <w:rsid w:val="00054D9A"/>
    <w:rsid w:val="00055C84"/>
    <w:rsid w:val="0005629D"/>
    <w:rsid w:val="0005633D"/>
    <w:rsid w:val="00056440"/>
    <w:rsid w:val="00056804"/>
    <w:rsid w:val="00056BFD"/>
    <w:rsid w:val="00056D29"/>
    <w:rsid w:val="00056E25"/>
    <w:rsid w:val="0005707E"/>
    <w:rsid w:val="000576E1"/>
    <w:rsid w:val="0006076C"/>
    <w:rsid w:val="00060AA0"/>
    <w:rsid w:val="00061DEB"/>
    <w:rsid w:val="000626CA"/>
    <w:rsid w:val="000626E6"/>
    <w:rsid w:val="00062A31"/>
    <w:rsid w:val="00062AC1"/>
    <w:rsid w:val="00062E79"/>
    <w:rsid w:val="00063768"/>
    <w:rsid w:val="00063E6B"/>
    <w:rsid w:val="000642A2"/>
    <w:rsid w:val="0006436E"/>
    <w:rsid w:val="00064387"/>
    <w:rsid w:val="0006511B"/>
    <w:rsid w:val="00065A74"/>
    <w:rsid w:val="00065B39"/>
    <w:rsid w:val="00065B59"/>
    <w:rsid w:val="00066325"/>
    <w:rsid w:val="00066593"/>
    <w:rsid w:val="00066777"/>
    <w:rsid w:val="0006695C"/>
    <w:rsid w:val="00066C1B"/>
    <w:rsid w:val="00066E36"/>
    <w:rsid w:val="00066E49"/>
    <w:rsid w:val="00067150"/>
    <w:rsid w:val="000677BC"/>
    <w:rsid w:val="00067DF4"/>
    <w:rsid w:val="00070182"/>
    <w:rsid w:val="00070AEC"/>
    <w:rsid w:val="000711FE"/>
    <w:rsid w:val="000748DA"/>
    <w:rsid w:val="000748EC"/>
    <w:rsid w:val="00074A8F"/>
    <w:rsid w:val="00077C63"/>
    <w:rsid w:val="000800D6"/>
    <w:rsid w:val="00080287"/>
    <w:rsid w:val="000805C1"/>
    <w:rsid w:val="00081B19"/>
    <w:rsid w:val="00082334"/>
    <w:rsid w:val="000827B6"/>
    <w:rsid w:val="00083A23"/>
    <w:rsid w:val="00084A9B"/>
    <w:rsid w:val="00084F0D"/>
    <w:rsid w:val="000850BD"/>
    <w:rsid w:val="00085285"/>
    <w:rsid w:val="0008552B"/>
    <w:rsid w:val="00086C60"/>
    <w:rsid w:val="00086CDA"/>
    <w:rsid w:val="00086D56"/>
    <w:rsid w:val="000876DC"/>
    <w:rsid w:val="00087702"/>
    <w:rsid w:val="00087A1E"/>
    <w:rsid w:val="00090AC4"/>
    <w:rsid w:val="00090B06"/>
    <w:rsid w:val="00091EBE"/>
    <w:rsid w:val="000929E9"/>
    <w:rsid w:val="00092BC1"/>
    <w:rsid w:val="0009382C"/>
    <w:rsid w:val="000938AA"/>
    <w:rsid w:val="00093B64"/>
    <w:rsid w:val="00093F8B"/>
    <w:rsid w:val="00093FE2"/>
    <w:rsid w:val="00094297"/>
    <w:rsid w:val="00094EA4"/>
    <w:rsid w:val="0009602B"/>
    <w:rsid w:val="00096148"/>
    <w:rsid w:val="00096A86"/>
    <w:rsid w:val="0009714E"/>
    <w:rsid w:val="00097264"/>
    <w:rsid w:val="00097A87"/>
    <w:rsid w:val="00097E65"/>
    <w:rsid w:val="000A1C30"/>
    <w:rsid w:val="000A1D4F"/>
    <w:rsid w:val="000A2849"/>
    <w:rsid w:val="000A2A3D"/>
    <w:rsid w:val="000A2E94"/>
    <w:rsid w:val="000A2FBF"/>
    <w:rsid w:val="000A346D"/>
    <w:rsid w:val="000A362A"/>
    <w:rsid w:val="000A39C8"/>
    <w:rsid w:val="000A3A9E"/>
    <w:rsid w:val="000A3DC4"/>
    <w:rsid w:val="000A4971"/>
    <w:rsid w:val="000A49D2"/>
    <w:rsid w:val="000A4EBF"/>
    <w:rsid w:val="000A526E"/>
    <w:rsid w:val="000A5F83"/>
    <w:rsid w:val="000A6021"/>
    <w:rsid w:val="000A628B"/>
    <w:rsid w:val="000A69C1"/>
    <w:rsid w:val="000A6D05"/>
    <w:rsid w:val="000A7F89"/>
    <w:rsid w:val="000A7FE6"/>
    <w:rsid w:val="000B0FC6"/>
    <w:rsid w:val="000B14CB"/>
    <w:rsid w:val="000B1C04"/>
    <w:rsid w:val="000B1C98"/>
    <w:rsid w:val="000B1CA2"/>
    <w:rsid w:val="000B1CCC"/>
    <w:rsid w:val="000B2076"/>
    <w:rsid w:val="000B2CD0"/>
    <w:rsid w:val="000B2F6C"/>
    <w:rsid w:val="000B3C08"/>
    <w:rsid w:val="000B4988"/>
    <w:rsid w:val="000B4DB0"/>
    <w:rsid w:val="000B573F"/>
    <w:rsid w:val="000B5973"/>
    <w:rsid w:val="000B5FE8"/>
    <w:rsid w:val="000B6250"/>
    <w:rsid w:val="000B6296"/>
    <w:rsid w:val="000B69C0"/>
    <w:rsid w:val="000C0171"/>
    <w:rsid w:val="000C02B4"/>
    <w:rsid w:val="000C114D"/>
    <w:rsid w:val="000C12F6"/>
    <w:rsid w:val="000C19F4"/>
    <w:rsid w:val="000C1A4D"/>
    <w:rsid w:val="000C2360"/>
    <w:rsid w:val="000C24E7"/>
    <w:rsid w:val="000C2748"/>
    <w:rsid w:val="000C27ED"/>
    <w:rsid w:val="000C3068"/>
    <w:rsid w:val="000C360E"/>
    <w:rsid w:val="000C4FD6"/>
    <w:rsid w:val="000C50B2"/>
    <w:rsid w:val="000C5144"/>
    <w:rsid w:val="000C5A90"/>
    <w:rsid w:val="000C5CA9"/>
    <w:rsid w:val="000C5F96"/>
    <w:rsid w:val="000C6167"/>
    <w:rsid w:val="000C622F"/>
    <w:rsid w:val="000C6B6F"/>
    <w:rsid w:val="000C6EBD"/>
    <w:rsid w:val="000C7B90"/>
    <w:rsid w:val="000D08BC"/>
    <w:rsid w:val="000D0911"/>
    <w:rsid w:val="000D11CB"/>
    <w:rsid w:val="000D1AA0"/>
    <w:rsid w:val="000D1C57"/>
    <w:rsid w:val="000D1EE7"/>
    <w:rsid w:val="000D1F11"/>
    <w:rsid w:val="000D2484"/>
    <w:rsid w:val="000D2686"/>
    <w:rsid w:val="000D2E5A"/>
    <w:rsid w:val="000D3758"/>
    <w:rsid w:val="000D386E"/>
    <w:rsid w:val="000D4088"/>
    <w:rsid w:val="000D44A7"/>
    <w:rsid w:val="000D46EF"/>
    <w:rsid w:val="000D509A"/>
    <w:rsid w:val="000D53A3"/>
    <w:rsid w:val="000D54CA"/>
    <w:rsid w:val="000D5720"/>
    <w:rsid w:val="000D61AC"/>
    <w:rsid w:val="000D635B"/>
    <w:rsid w:val="000D71AE"/>
    <w:rsid w:val="000D743A"/>
    <w:rsid w:val="000D78D9"/>
    <w:rsid w:val="000D7FFE"/>
    <w:rsid w:val="000E1114"/>
    <w:rsid w:val="000E1818"/>
    <w:rsid w:val="000E1BDE"/>
    <w:rsid w:val="000E1D8C"/>
    <w:rsid w:val="000E20BB"/>
    <w:rsid w:val="000E20EE"/>
    <w:rsid w:val="000E2496"/>
    <w:rsid w:val="000E3E00"/>
    <w:rsid w:val="000E4838"/>
    <w:rsid w:val="000E4C55"/>
    <w:rsid w:val="000E4DB6"/>
    <w:rsid w:val="000E4EDF"/>
    <w:rsid w:val="000E54A1"/>
    <w:rsid w:val="000E5899"/>
    <w:rsid w:val="000E5B1C"/>
    <w:rsid w:val="000E63FA"/>
    <w:rsid w:val="000E6BE8"/>
    <w:rsid w:val="000E7B98"/>
    <w:rsid w:val="000F038E"/>
    <w:rsid w:val="000F0543"/>
    <w:rsid w:val="000F0740"/>
    <w:rsid w:val="000F0B20"/>
    <w:rsid w:val="000F1AD4"/>
    <w:rsid w:val="000F2335"/>
    <w:rsid w:val="000F290B"/>
    <w:rsid w:val="000F2AC5"/>
    <w:rsid w:val="000F3533"/>
    <w:rsid w:val="000F363F"/>
    <w:rsid w:val="000F3D28"/>
    <w:rsid w:val="000F3EC8"/>
    <w:rsid w:val="000F3F13"/>
    <w:rsid w:val="000F424C"/>
    <w:rsid w:val="000F424E"/>
    <w:rsid w:val="000F4834"/>
    <w:rsid w:val="000F6371"/>
    <w:rsid w:val="000F6D3E"/>
    <w:rsid w:val="000F745E"/>
    <w:rsid w:val="001000B4"/>
    <w:rsid w:val="0010017A"/>
    <w:rsid w:val="001003AF"/>
    <w:rsid w:val="001004FD"/>
    <w:rsid w:val="00100594"/>
    <w:rsid w:val="001007AA"/>
    <w:rsid w:val="00100AB0"/>
    <w:rsid w:val="00100C74"/>
    <w:rsid w:val="0010160C"/>
    <w:rsid w:val="00102435"/>
    <w:rsid w:val="001031AE"/>
    <w:rsid w:val="00104558"/>
    <w:rsid w:val="00104776"/>
    <w:rsid w:val="001052E1"/>
    <w:rsid w:val="00106277"/>
    <w:rsid w:val="001063A8"/>
    <w:rsid w:val="001066BB"/>
    <w:rsid w:val="00106BF5"/>
    <w:rsid w:val="00106D41"/>
    <w:rsid w:val="00107586"/>
    <w:rsid w:val="00107633"/>
    <w:rsid w:val="00110B6B"/>
    <w:rsid w:val="00110C02"/>
    <w:rsid w:val="00110E4A"/>
    <w:rsid w:val="00110E6C"/>
    <w:rsid w:val="0011125C"/>
    <w:rsid w:val="00111A45"/>
    <w:rsid w:val="00111EF7"/>
    <w:rsid w:val="00111F5E"/>
    <w:rsid w:val="001126D8"/>
    <w:rsid w:val="00113418"/>
    <w:rsid w:val="00113694"/>
    <w:rsid w:val="00113B03"/>
    <w:rsid w:val="001146C7"/>
    <w:rsid w:val="00116586"/>
    <w:rsid w:val="00116815"/>
    <w:rsid w:val="00116C6E"/>
    <w:rsid w:val="0011775A"/>
    <w:rsid w:val="00120230"/>
    <w:rsid w:val="00120752"/>
    <w:rsid w:val="00121481"/>
    <w:rsid w:val="00121EDD"/>
    <w:rsid w:val="00122852"/>
    <w:rsid w:val="001232AD"/>
    <w:rsid w:val="001245B5"/>
    <w:rsid w:val="001249FE"/>
    <w:rsid w:val="00124A5A"/>
    <w:rsid w:val="00124ACB"/>
    <w:rsid w:val="00125A38"/>
    <w:rsid w:val="00125A5C"/>
    <w:rsid w:val="00125E7E"/>
    <w:rsid w:val="00126BD2"/>
    <w:rsid w:val="00126EDA"/>
    <w:rsid w:val="001275B5"/>
    <w:rsid w:val="001275EF"/>
    <w:rsid w:val="00132312"/>
    <w:rsid w:val="00132A0C"/>
    <w:rsid w:val="00133473"/>
    <w:rsid w:val="00134168"/>
    <w:rsid w:val="0013423D"/>
    <w:rsid w:val="00134843"/>
    <w:rsid w:val="001349E1"/>
    <w:rsid w:val="00134C29"/>
    <w:rsid w:val="00134D52"/>
    <w:rsid w:val="0013570A"/>
    <w:rsid w:val="00135CAA"/>
    <w:rsid w:val="00136478"/>
    <w:rsid w:val="00136932"/>
    <w:rsid w:val="00136948"/>
    <w:rsid w:val="00136AC4"/>
    <w:rsid w:val="00136B32"/>
    <w:rsid w:val="00136ED1"/>
    <w:rsid w:val="001377C7"/>
    <w:rsid w:val="00137AE3"/>
    <w:rsid w:val="00140207"/>
    <w:rsid w:val="0014073F"/>
    <w:rsid w:val="00140A1E"/>
    <w:rsid w:val="001426BD"/>
    <w:rsid w:val="00143223"/>
    <w:rsid w:val="0014351E"/>
    <w:rsid w:val="0014452B"/>
    <w:rsid w:val="00144AC5"/>
    <w:rsid w:val="00144ECF"/>
    <w:rsid w:val="001454E6"/>
    <w:rsid w:val="00145FEB"/>
    <w:rsid w:val="0014612A"/>
    <w:rsid w:val="001462D6"/>
    <w:rsid w:val="001467F7"/>
    <w:rsid w:val="00147E91"/>
    <w:rsid w:val="0015059A"/>
    <w:rsid w:val="0015083B"/>
    <w:rsid w:val="00150DE1"/>
    <w:rsid w:val="00150F99"/>
    <w:rsid w:val="0015184A"/>
    <w:rsid w:val="0015201B"/>
    <w:rsid w:val="0015208F"/>
    <w:rsid w:val="0015275E"/>
    <w:rsid w:val="00152D32"/>
    <w:rsid w:val="00152FD9"/>
    <w:rsid w:val="0015344D"/>
    <w:rsid w:val="0015360F"/>
    <w:rsid w:val="00153775"/>
    <w:rsid w:val="0015509A"/>
    <w:rsid w:val="001568BC"/>
    <w:rsid w:val="00156975"/>
    <w:rsid w:val="00156FFE"/>
    <w:rsid w:val="001570D8"/>
    <w:rsid w:val="001572C4"/>
    <w:rsid w:val="00157CF1"/>
    <w:rsid w:val="0016017F"/>
    <w:rsid w:val="001602C0"/>
    <w:rsid w:val="001602E5"/>
    <w:rsid w:val="00160714"/>
    <w:rsid w:val="00160A92"/>
    <w:rsid w:val="00161271"/>
    <w:rsid w:val="001625E6"/>
    <w:rsid w:val="001637DB"/>
    <w:rsid w:val="0016397E"/>
    <w:rsid w:val="001640C5"/>
    <w:rsid w:val="001645B1"/>
    <w:rsid w:val="0016637E"/>
    <w:rsid w:val="00166A94"/>
    <w:rsid w:val="00166D64"/>
    <w:rsid w:val="0016717A"/>
    <w:rsid w:val="001671BF"/>
    <w:rsid w:val="00167C9D"/>
    <w:rsid w:val="00167F54"/>
    <w:rsid w:val="0017086D"/>
    <w:rsid w:val="00170D81"/>
    <w:rsid w:val="00170F98"/>
    <w:rsid w:val="00171395"/>
    <w:rsid w:val="001716C5"/>
    <w:rsid w:val="00171B55"/>
    <w:rsid w:val="00171BB2"/>
    <w:rsid w:val="00172A27"/>
    <w:rsid w:val="00172DD6"/>
    <w:rsid w:val="00173573"/>
    <w:rsid w:val="001735CB"/>
    <w:rsid w:val="001736E5"/>
    <w:rsid w:val="001738FA"/>
    <w:rsid w:val="00173D9A"/>
    <w:rsid w:val="001749A7"/>
    <w:rsid w:val="00174A01"/>
    <w:rsid w:val="00174A29"/>
    <w:rsid w:val="00175681"/>
    <w:rsid w:val="001758B4"/>
    <w:rsid w:val="00175B28"/>
    <w:rsid w:val="00176281"/>
    <w:rsid w:val="001762B9"/>
    <w:rsid w:val="00176740"/>
    <w:rsid w:val="001772F2"/>
    <w:rsid w:val="00177307"/>
    <w:rsid w:val="0017755D"/>
    <w:rsid w:val="00177DC7"/>
    <w:rsid w:val="00180011"/>
    <w:rsid w:val="00180757"/>
    <w:rsid w:val="00180D25"/>
    <w:rsid w:val="00180ED8"/>
    <w:rsid w:val="001816DB"/>
    <w:rsid w:val="001828B7"/>
    <w:rsid w:val="00182B00"/>
    <w:rsid w:val="00182C49"/>
    <w:rsid w:val="00183890"/>
    <w:rsid w:val="001838AC"/>
    <w:rsid w:val="00183DD1"/>
    <w:rsid w:val="0018427E"/>
    <w:rsid w:val="001846B7"/>
    <w:rsid w:val="00184EEC"/>
    <w:rsid w:val="001859C7"/>
    <w:rsid w:val="00186BEF"/>
    <w:rsid w:val="00187873"/>
    <w:rsid w:val="00187FD2"/>
    <w:rsid w:val="00190428"/>
    <w:rsid w:val="0019118A"/>
    <w:rsid w:val="001915EC"/>
    <w:rsid w:val="00192109"/>
    <w:rsid w:val="00192375"/>
    <w:rsid w:val="0019265C"/>
    <w:rsid w:val="0019294F"/>
    <w:rsid w:val="001930D5"/>
    <w:rsid w:val="00195ADD"/>
    <w:rsid w:val="00196210"/>
    <w:rsid w:val="00196942"/>
    <w:rsid w:val="00196AA9"/>
    <w:rsid w:val="00197025"/>
    <w:rsid w:val="00197898"/>
    <w:rsid w:val="001A0F84"/>
    <w:rsid w:val="001A1371"/>
    <w:rsid w:val="001A15C2"/>
    <w:rsid w:val="001A18F3"/>
    <w:rsid w:val="001A201E"/>
    <w:rsid w:val="001A269A"/>
    <w:rsid w:val="001A35DE"/>
    <w:rsid w:val="001A373A"/>
    <w:rsid w:val="001A3CA4"/>
    <w:rsid w:val="001A3E6E"/>
    <w:rsid w:val="001A403B"/>
    <w:rsid w:val="001A41B6"/>
    <w:rsid w:val="001A455F"/>
    <w:rsid w:val="001A61B5"/>
    <w:rsid w:val="001A6B48"/>
    <w:rsid w:val="001A6B74"/>
    <w:rsid w:val="001A71C3"/>
    <w:rsid w:val="001A75F5"/>
    <w:rsid w:val="001A7997"/>
    <w:rsid w:val="001A7B3D"/>
    <w:rsid w:val="001A7CF6"/>
    <w:rsid w:val="001B0F3B"/>
    <w:rsid w:val="001B13D5"/>
    <w:rsid w:val="001B20A5"/>
    <w:rsid w:val="001B27E4"/>
    <w:rsid w:val="001B28B5"/>
    <w:rsid w:val="001B2C35"/>
    <w:rsid w:val="001B2CF1"/>
    <w:rsid w:val="001B324C"/>
    <w:rsid w:val="001B3386"/>
    <w:rsid w:val="001B373D"/>
    <w:rsid w:val="001B5831"/>
    <w:rsid w:val="001B614C"/>
    <w:rsid w:val="001B6450"/>
    <w:rsid w:val="001B6D03"/>
    <w:rsid w:val="001B7602"/>
    <w:rsid w:val="001B7EB2"/>
    <w:rsid w:val="001C0E8C"/>
    <w:rsid w:val="001C166C"/>
    <w:rsid w:val="001C17C4"/>
    <w:rsid w:val="001C2581"/>
    <w:rsid w:val="001C2A2E"/>
    <w:rsid w:val="001C2A43"/>
    <w:rsid w:val="001C36D2"/>
    <w:rsid w:val="001C373B"/>
    <w:rsid w:val="001C3AE1"/>
    <w:rsid w:val="001C3BBD"/>
    <w:rsid w:val="001C41AA"/>
    <w:rsid w:val="001C41B3"/>
    <w:rsid w:val="001C424A"/>
    <w:rsid w:val="001C463B"/>
    <w:rsid w:val="001C4B79"/>
    <w:rsid w:val="001C4BCF"/>
    <w:rsid w:val="001C4D9E"/>
    <w:rsid w:val="001C5063"/>
    <w:rsid w:val="001C5397"/>
    <w:rsid w:val="001C55F1"/>
    <w:rsid w:val="001C62C9"/>
    <w:rsid w:val="001C66F8"/>
    <w:rsid w:val="001C694E"/>
    <w:rsid w:val="001C6E78"/>
    <w:rsid w:val="001D082D"/>
    <w:rsid w:val="001D1198"/>
    <w:rsid w:val="001D13F7"/>
    <w:rsid w:val="001D1A07"/>
    <w:rsid w:val="001D200C"/>
    <w:rsid w:val="001D222E"/>
    <w:rsid w:val="001D25E6"/>
    <w:rsid w:val="001D27D9"/>
    <w:rsid w:val="001D2B26"/>
    <w:rsid w:val="001D2DD6"/>
    <w:rsid w:val="001D3544"/>
    <w:rsid w:val="001D35F7"/>
    <w:rsid w:val="001D548E"/>
    <w:rsid w:val="001D5C2A"/>
    <w:rsid w:val="001D5D1F"/>
    <w:rsid w:val="001D5DF9"/>
    <w:rsid w:val="001D650B"/>
    <w:rsid w:val="001D6A06"/>
    <w:rsid w:val="001D6AF7"/>
    <w:rsid w:val="001D7113"/>
    <w:rsid w:val="001D71C5"/>
    <w:rsid w:val="001D759B"/>
    <w:rsid w:val="001E0506"/>
    <w:rsid w:val="001E18B6"/>
    <w:rsid w:val="001E2019"/>
    <w:rsid w:val="001E2546"/>
    <w:rsid w:val="001E2577"/>
    <w:rsid w:val="001E2ADD"/>
    <w:rsid w:val="001E2D15"/>
    <w:rsid w:val="001E2F87"/>
    <w:rsid w:val="001E3F2C"/>
    <w:rsid w:val="001E53EB"/>
    <w:rsid w:val="001E5585"/>
    <w:rsid w:val="001E5C4B"/>
    <w:rsid w:val="001E5E90"/>
    <w:rsid w:val="001E6BA1"/>
    <w:rsid w:val="001E6F2A"/>
    <w:rsid w:val="001E76B1"/>
    <w:rsid w:val="001E7F79"/>
    <w:rsid w:val="001F0499"/>
    <w:rsid w:val="001F0789"/>
    <w:rsid w:val="001F0890"/>
    <w:rsid w:val="001F0B06"/>
    <w:rsid w:val="001F0B8F"/>
    <w:rsid w:val="001F0C56"/>
    <w:rsid w:val="001F16EB"/>
    <w:rsid w:val="001F17F6"/>
    <w:rsid w:val="001F22A4"/>
    <w:rsid w:val="001F23F5"/>
    <w:rsid w:val="001F295C"/>
    <w:rsid w:val="001F3661"/>
    <w:rsid w:val="001F3D27"/>
    <w:rsid w:val="001F3E1A"/>
    <w:rsid w:val="001F4046"/>
    <w:rsid w:val="001F459E"/>
    <w:rsid w:val="001F49E3"/>
    <w:rsid w:val="001F5A49"/>
    <w:rsid w:val="001F5A91"/>
    <w:rsid w:val="001F5E06"/>
    <w:rsid w:val="001F5E9F"/>
    <w:rsid w:val="001F6C0D"/>
    <w:rsid w:val="001F6D3F"/>
    <w:rsid w:val="001F79C3"/>
    <w:rsid w:val="0020013F"/>
    <w:rsid w:val="00201AF5"/>
    <w:rsid w:val="00201BD4"/>
    <w:rsid w:val="00201BE7"/>
    <w:rsid w:val="00203031"/>
    <w:rsid w:val="00203211"/>
    <w:rsid w:val="00203419"/>
    <w:rsid w:val="00203D1A"/>
    <w:rsid w:val="002042F7"/>
    <w:rsid w:val="002045FC"/>
    <w:rsid w:val="00204E83"/>
    <w:rsid w:val="00205A09"/>
    <w:rsid w:val="00205F7B"/>
    <w:rsid w:val="002073DC"/>
    <w:rsid w:val="002077DA"/>
    <w:rsid w:val="00207F15"/>
    <w:rsid w:val="00207F71"/>
    <w:rsid w:val="002110B0"/>
    <w:rsid w:val="00211915"/>
    <w:rsid w:val="002122E8"/>
    <w:rsid w:val="0021251D"/>
    <w:rsid w:val="002129CF"/>
    <w:rsid w:val="00212C67"/>
    <w:rsid w:val="00212F52"/>
    <w:rsid w:val="00213211"/>
    <w:rsid w:val="00213406"/>
    <w:rsid w:val="00213AD1"/>
    <w:rsid w:val="00213BE4"/>
    <w:rsid w:val="00213E8D"/>
    <w:rsid w:val="00213F0E"/>
    <w:rsid w:val="002149D2"/>
    <w:rsid w:val="00214DCA"/>
    <w:rsid w:val="00215399"/>
    <w:rsid w:val="00215473"/>
    <w:rsid w:val="00215739"/>
    <w:rsid w:val="002157B6"/>
    <w:rsid w:val="002169AB"/>
    <w:rsid w:val="002169FD"/>
    <w:rsid w:val="00216A1B"/>
    <w:rsid w:val="00217346"/>
    <w:rsid w:val="002173B4"/>
    <w:rsid w:val="00217A32"/>
    <w:rsid w:val="002203CA"/>
    <w:rsid w:val="00221932"/>
    <w:rsid w:val="00221B94"/>
    <w:rsid w:val="00221BF0"/>
    <w:rsid w:val="002229CB"/>
    <w:rsid w:val="00223A0E"/>
    <w:rsid w:val="0022432A"/>
    <w:rsid w:val="00224491"/>
    <w:rsid w:val="00224A3A"/>
    <w:rsid w:val="002258A3"/>
    <w:rsid w:val="00225B80"/>
    <w:rsid w:val="00225D2E"/>
    <w:rsid w:val="00226297"/>
    <w:rsid w:val="002265F3"/>
    <w:rsid w:val="00226681"/>
    <w:rsid w:val="002267CE"/>
    <w:rsid w:val="002267F9"/>
    <w:rsid w:val="00226BD1"/>
    <w:rsid w:val="00226DFC"/>
    <w:rsid w:val="002271CE"/>
    <w:rsid w:val="00227A4E"/>
    <w:rsid w:val="00227C2E"/>
    <w:rsid w:val="00230307"/>
    <w:rsid w:val="002323D2"/>
    <w:rsid w:val="002327DA"/>
    <w:rsid w:val="002329FA"/>
    <w:rsid w:val="00232A81"/>
    <w:rsid w:val="00232C90"/>
    <w:rsid w:val="002331C4"/>
    <w:rsid w:val="002334D2"/>
    <w:rsid w:val="00233602"/>
    <w:rsid w:val="00233B58"/>
    <w:rsid w:val="00233C7A"/>
    <w:rsid w:val="002341D5"/>
    <w:rsid w:val="00234BA0"/>
    <w:rsid w:val="002354DB"/>
    <w:rsid w:val="002358A0"/>
    <w:rsid w:val="00235EF3"/>
    <w:rsid w:val="00235F04"/>
    <w:rsid w:val="002364C7"/>
    <w:rsid w:val="00236DE6"/>
    <w:rsid w:val="002377CE"/>
    <w:rsid w:val="00237E0E"/>
    <w:rsid w:val="0024082E"/>
    <w:rsid w:val="0024096D"/>
    <w:rsid w:val="002412FE"/>
    <w:rsid w:val="00241427"/>
    <w:rsid w:val="00241450"/>
    <w:rsid w:val="0024241C"/>
    <w:rsid w:val="00242E9A"/>
    <w:rsid w:val="00243289"/>
    <w:rsid w:val="002432E4"/>
    <w:rsid w:val="00243778"/>
    <w:rsid w:val="002437EA"/>
    <w:rsid w:val="00243843"/>
    <w:rsid w:val="00243FF5"/>
    <w:rsid w:val="0024565E"/>
    <w:rsid w:val="002456BD"/>
    <w:rsid w:val="00245FA0"/>
    <w:rsid w:val="002475DB"/>
    <w:rsid w:val="0024777C"/>
    <w:rsid w:val="00247A8B"/>
    <w:rsid w:val="00247CBE"/>
    <w:rsid w:val="0025026B"/>
    <w:rsid w:val="00250E0F"/>
    <w:rsid w:val="00250E9E"/>
    <w:rsid w:val="00251B38"/>
    <w:rsid w:val="00252BE6"/>
    <w:rsid w:val="00252C8C"/>
    <w:rsid w:val="002535B9"/>
    <w:rsid w:val="00254C23"/>
    <w:rsid w:val="00254C2E"/>
    <w:rsid w:val="00254D46"/>
    <w:rsid w:val="00255033"/>
    <w:rsid w:val="0025552B"/>
    <w:rsid w:val="00255A22"/>
    <w:rsid w:val="00255BAA"/>
    <w:rsid w:val="0025663D"/>
    <w:rsid w:val="002566DD"/>
    <w:rsid w:val="00256D60"/>
    <w:rsid w:val="00256F33"/>
    <w:rsid w:val="00256FC1"/>
    <w:rsid w:val="00256FD8"/>
    <w:rsid w:val="002573D5"/>
    <w:rsid w:val="002576B2"/>
    <w:rsid w:val="00257914"/>
    <w:rsid w:val="002600DB"/>
    <w:rsid w:val="0026016E"/>
    <w:rsid w:val="00261042"/>
    <w:rsid w:val="002615F1"/>
    <w:rsid w:val="002617EC"/>
    <w:rsid w:val="00261B33"/>
    <w:rsid w:val="00262132"/>
    <w:rsid w:val="0026240B"/>
    <w:rsid w:val="00262E74"/>
    <w:rsid w:val="0026345E"/>
    <w:rsid w:val="00263AF5"/>
    <w:rsid w:val="00264F03"/>
    <w:rsid w:val="00265F23"/>
    <w:rsid w:val="0026605D"/>
    <w:rsid w:val="0026614F"/>
    <w:rsid w:val="0026626A"/>
    <w:rsid w:val="00266598"/>
    <w:rsid w:val="00266D49"/>
    <w:rsid w:val="00266E4B"/>
    <w:rsid w:val="0026799C"/>
    <w:rsid w:val="002679EC"/>
    <w:rsid w:val="00267BBF"/>
    <w:rsid w:val="0027024B"/>
    <w:rsid w:val="00270B75"/>
    <w:rsid w:val="0027290A"/>
    <w:rsid w:val="0027366F"/>
    <w:rsid w:val="00273D4C"/>
    <w:rsid w:val="00273FCF"/>
    <w:rsid w:val="00274877"/>
    <w:rsid w:val="00274945"/>
    <w:rsid w:val="0027496D"/>
    <w:rsid w:val="00274C4A"/>
    <w:rsid w:val="00274EE0"/>
    <w:rsid w:val="00275497"/>
    <w:rsid w:val="00275E67"/>
    <w:rsid w:val="00275FDC"/>
    <w:rsid w:val="0027636F"/>
    <w:rsid w:val="0027639E"/>
    <w:rsid w:val="00276958"/>
    <w:rsid w:val="00276DEE"/>
    <w:rsid w:val="00276FB2"/>
    <w:rsid w:val="0027709F"/>
    <w:rsid w:val="00277879"/>
    <w:rsid w:val="00280602"/>
    <w:rsid w:val="002812E8"/>
    <w:rsid w:val="0028189F"/>
    <w:rsid w:val="002818B6"/>
    <w:rsid w:val="00281D7D"/>
    <w:rsid w:val="00282638"/>
    <w:rsid w:val="00282D4E"/>
    <w:rsid w:val="002831D2"/>
    <w:rsid w:val="002838E3"/>
    <w:rsid w:val="0028431C"/>
    <w:rsid w:val="00284363"/>
    <w:rsid w:val="0028458E"/>
    <w:rsid w:val="0028482D"/>
    <w:rsid w:val="00285113"/>
    <w:rsid w:val="002852D8"/>
    <w:rsid w:val="00285663"/>
    <w:rsid w:val="002858EB"/>
    <w:rsid w:val="00285DA5"/>
    <w:rsid w:val="00285F7B"/>
    <w:rsid w:val="00286766"/>
    <w:rsid w:val="00286987"/>
    <w:rsid w:val="00286D71"/>
    <w:rsid w:val="00286D96"/>
    <w:rsid w:val="002871A6"/>
    <w:rsid w:val="002872F9"/>
    <w:rsid w:val="0028773B"/>
    <w:rsid w:val="00287C7D"/>
    <w:rsid w:val="002906ED"/>
    <w:rsid w:val="00290887"/>
    <w:rsid w:val="0029097B"/>
    <w:rsid w:val="00290BF5"/>
    <w:rsid w:val="00290F8D"/>
    <w:rsid w:val="002911E2"/>
    <w:rsid w:val="00291446"/>
    <w:rsid w:val="0029168C"/>
    <w:rsid w:val="00292100"/>
    <w:rsid w:val="00292767"/>
    <w:rsid w:val="00292D1F"/>
    <w:rsid w:val="00293654"/>
    <w:rsid w:val="00293FF5"/>
    <w:rsid w:val="002940E1"/>
    <w:rsid w:val="002942C8"/>
    <w:rsid w:val="00294CF3"/>
    <w:rsid w:val="00294F44"/>
    <w:rsid w:val="0029555A"/>
    <w:rsid w:val="00296875"/>
    <w:rsid w:val="00296D61"/>
    <w:rsid w:val="0029729D"/>
    <w:rsid w:val="002973EF"/>
    <w:rsid w:val="00297514"/>
    <w:rsid w:val="00297A2A"/>
    <w:rsid w:val="002A061B"/>
    <w:rsid w:val="002A1C77"/>
    <w:rsid w:val="002A1EF4"/>
    <w:rsid w:val="002A278A"/>
    <w:rsid w:val="002A2B94"/>
    <w:rsid w:val="002A310E"/>
    <w:rsid w:val="002A3A64"/>
    <w:rsid w:val="002A42FF"/>
    <w:rsid w:val="002A46C4"/>
    <w:rsid w:val="002A49F6"/>
    <w:rsid w:val="002A4B01"/>
    <w:rsid w:val="002A53B9"/>
    <w:rsid w:val="002A6B61"/>
    <w:rsid w:val="002A6C6F"/>
    <w:rsid w:val="002A7A4D"/>
    <w:rsid w:val="002B0149"/>
    <w:rsid w:val="002B022B"/>
    <w:rsid w:val="002B088B"/>
    <w:rsid w:val="002B1292"/>
    <w:rsid w:val="002B142A"/>
    <w:rsid w:val="002B17B4"/>
    <w:rsid w:val="002B2180"/>
    <w:rsid w:val="002B239F"/>
    <w:rsid w:val="002B2C33"/>
    <w:rsid w:val="002B2C90"/>
    <w:rsid w:val="002B2CC1"/>
    <w:rsid w:val="002B32BE"/>
    <w:rsid w:val="002B339C"/>
    <w:rsid w:val="002B35A9"/>
    <w:rsid w:val="002B3D88"/>
    <w:rsid w:val="002B445F"/>
    <w:rsid w:val="002B4B2A"/>
    <w:rsid w:val="002B4B3B"/>
    <w:rsid w:val="002B4B42"/>
    <w:rsid w:val="002B4FD9"/>
    <w:rsid w:val="002B6ADE"/>
    <w:rsid w:val="002B6B73"/>
    <w:rsid w:val="002B6CB2"/>
    <w:rsid w:val="002B71B8"/>
    <w:rsid w:val="002B78AB"/>
    <w:rsid w:val="002B794B"/>
    <w:rsid w:val="002B7E07"/>
    <w:rsid w:val="002C06A0"/>
    <w:rsid w:val="002C0FBD"/>
    <w:rsid w:val="002C15EF"/>
    <w:rsid w:val="002C1DC3"/>
    <w:rsid w:val="002C2480"/>
    <w:rsid w:val="002C27EF"/>
    <w:rsid w:val="002C2E31"/>
    <w:rsid w:val="002C3639"/>
    <w:rsid w:val="002C3B8B"/>
    <w:rsid w:val="002C3BE0"/>
    <w:rsid w:val="002C4D11"/>
    <w:rsid w:val="002C546C"/>
    <w:rsid w:val="002C6ADB"/>
    <w:rsid w:val="002C7BB1"/>
    <w:rsid w:val="002C7BBB"/>
    <w:rsid w:val="002C7EB9"/>
    <w:rsid w:val="002D00A0"/>
    <w:rsid w:val="002D10C3"/>
    <w:rsid w:val="002D11FC"/>
    <w:rsid w:val="002D1342"/>
    <w:rsid w:val="002D14E5"/>
    <w:rsid w:val="002D1C2F"/>
    <w:rsid w:val="002D1FFF"/>
    <w:rsid w:val="002D2C01"/>
    <w:rsid w:val="002D2C8A"/>
    <w:rsid w:val="002D30E5"/>
    <w:rsid w:val="002D32B9"/>
    <w:rsid w:val="002D386D"/>
    <w:rsid w:val="002D3D3D"/>
    <w:rsid w:val="002D5510"/>
    <w:rsid w:val="002D5BE1"/>
    <w:rsid w:val="002D5D55"/>
    <w:rsid w:val="002D5DEF"/>
    <w:rsid w:val="002D619B"/>
    <w:rsid w:val="002D61CC"/>
    <w:rsid w:val="002D629E"/>
    <w:rsid w:val="002D62A5"/>
    <w:rsid w:val="002D6701"/>
    <w:rsid w:val="002D6B00"/>
    <w:rsid w:val="002D6BE9"/>
    <w:rsid w:val="002D7191"/>
    <w:rsid w:val="002D7211"/>
    <w:rsid w:val="002D7592"/>
    <w:rsid w:val="002D7A9A"/>
    <w:rsid w:val="002D7ED7"/>
    <w:rsid w:val="002E0697"/>
    <w:rsid w:val="002E0F89"/>
    <w:rsid w:val="002E1449"/>
    <w:rsid w:val="002E20A0"/>
    <w:rsid w:val="002E228E"/>
    <w:rsid w:val="002E2501"/>
    <w:rsid w:val="002E2CEA"/>
    <w:rsid w:val="002E2F12"/>
    <w:rsid w:val="002E37CE"/>
    <w:rsid w:val="002E3D25"/>
    <w:rsid w:val="002E4789"/>
    <w:rsid w:val="002E487A"/>
    <w:rsid w:val="002E49E0"/>
    <w:rsid w:val="002E4A2E"/>
    <w:rsid w:val="002E4CE7"/>
    <w:rsid w:val="002E542F"/>
    <w:rsid w:val="002E5439"/>
    <w:rsid w:val="002E55ED"/>
    <w:rsid w:val="002E58A7"/>
    <w:rsid w:val="002E5A18"/>
    <w:rsid w:val="002E687C"/>
    <w:rsid w:val="002E6FAA"/>
    <w:rsid w:val="002F0380"/>
    <w:rsid w:val="002F0FAA"/>
    <w:rsid w:val="002F256A"/>
    <w:rsid w:val="002F27CD"/>
    <w:rsid w:val="002F2C72"/>
    <w:rsid w:val="002F2EC3"/>
    <w:rsid w:val="002F31C9"/>
    <w:rsid w:val="002F3A88"/>
    <w:rsid w:val="002F3F7B"/>
    <w:rsid w:val="002F4395"/>
    <w:rsid w:val="002F5437"/>
    <w:rsid w:val="002F566C"/>
    <w:rsid w:val="002F592A"/>
    <w:rsid w:val="002F6293"/>
    <w:rsid w:val="002F66C1"/>
    <w:rsid w:val="002F71BD"/>
    <w:rsid w:val="002F75D5"/>
    <w:rsid w:val="002F7802"/>
    <w:rsid w:val="002F7835"/>
    <w:rsid w:val="002F7A23"/>
    <w:rsid w:val="002F7F49"/>
    <w:rsid w:val="003003C4"/>
    <w:rsid w:val="00300402"/>
    <w:rsid w:val="0030042D"/>
    <w:rsid w:val="00300745"/>
    <w:rsid w:val="00301002"/>
    <w:rsid w:val="003013EC"/>
    <w:rsid w:val="00301C69"/>
    <w:rsid w:val="00302A1B"/>
    <w:rsid w:val="00302B46"/>
    <w:rsid w:val="00302B5A"/>
    <w:rsid w:val="003031FB"/>
    <w:rsid w:val="00304547"/>
    <w:rsid w:val="00304609"/>
    <w:rsid w:val="00304ADA"/>
    <w:rsid w:val="00305217"/>
    <w:rsid w:val="00305D3B"/>
    <w:rsid w:val="003060A9"/>
    <w:rsid w:val="0030618D"/>
    <w:rsid w:val="003061CA"/>
    <w:rsid w:val="00306A7B"/>
    <w:rsid w:val="00310470"/>
    <w:rsid w:val="00310B12"/>
    <w:rsid w:val="00310EE6"/>
    <w:rsid w:val="00311766"/>
    <w:rsid w:val="00311CDF"/>
    <w:rsid w:val="00312041"/>
    <w:rsid w:val="00312838"/>
    <w:rsid w:val="00312E93"/>
    <w:rsid w:val="00313679"/>
    <w:rsid w:val="003139B0"/>
    <w:rsid w:val="003154B8"/>
    <w:rsid w:val="00315A71"/>
    <w:rsid w:val="00315CB5"/>
    <w:rsid w:val="00315E54"/>
    <w:rsid w:val="0031648C"/>
    <w:rsid w:val="00316553"/>
    <w:rsid w:val="0031759D"/>
    <w:rsid w:val="00320835"/>
    <w:rsid w:val="00320B81"/>
    <w:rsid w:val="00320D5D"/>
    <w:rsid w:val="003215D7"/>
    <w:rsid w:val="00321716"/>
    <w:rsid w:val="003219B8"/>
    <w:rsid w:val="00321C96"/>
    <w:rsid w:val="00321F33"/>
    <w:rsid w:val="00322187"/>
    <w:rsid w:val="003223A8"/>
    <w:rsid w:val="00322BE1"/>
    <w:rsid w:val="0032328E"/>
    <w:rsid w:val="00323732"/>
    <w:rsid w:val="003237B7"/>
    <w:rsid w:val="00323960"/>
    <w:rsid w:val="003242D0"/>
    <w:rsid w:val="0032442A"/>
    <w:rsid w:val="0032445F"/>
    <w:rsid w:val="00325011"/>
    <w:rsid w:val="00325999"/>
    <w:rsid w:val="00327269"/>
    <w:rsid w:val="0032739B"/>
    <w:rsid w:val="003276C1"/>
    <w:rsid w:val="00330B7E"/>
    <w:rsid w:val="00330C69"/>
    <w:rsid w:val="00330E12"/>
    <w:rsid w:val="00330EE0"/>
    <w:rsid w:val="00331767"/>
    <w:rsid w:val="003319BF"/>
    <w:rsid w:val="00331BC6"/>
    <w:rsid w:val="00331E00"/>
    <w:rsid w:val="00331E2F"/>
    <w:rsid w:val="00332021"/>
    <w:rsid w:val="00332048"/>
    <w:rsid w:val="0033220B"/>
    <w:rsid w:val="003322A3"/>
    <w:rsid w:val="003331C3"/>
    <w:rsid w:val="0033329F"/>
    <w:rsid w:val="003339F8"/>
    <w:rsid w:val="00333F61"/>
    <w:rsid w:val="0033411B"/>
    <w:rsid w:val="00334682"/>
    <w:rsid w:val="003355B9"/>
    <w:rsid w:val="0033570F"/>
    <w:rsid w:val="0033591A"/>
    <w:rsid w:val="00335B7F"/>
    <w:rsid w:val="00335D9F"/>
    <w:rsid w:val="00336C08"/>
    <w:rsid w:val="0033762A"/>
    <w:rsid w:val="0033793A"/>
    <w:rsid w:val="00340597"/>
    <w:rsid w:val="003406A1"/>
    <w:rsid w:val="00340A3A"/>
    <w:rsid w:val="00340B54"/>
    <w:rsid w:val="00341379"/>
    <w:rsid w:val="00341473"/>
    <w:rsid w:val="00341AC8"/>
    <w:rsid w:val="003428BA"/>
    <w:rsid w:val="00342A6C"/>
    <w:rsid w:val="00342A77"/>
    <w:rsid w:val="00342CD9"/>
    <w:rsid w:val="00342E02"/>
    <w:rsid w:val="00342FBB"/>
    <w:rsid w:val="00343174"/>
    <w:rsid w:val="00343CD3"/>
    <w:rsid w:val="00343D41"/>
    <w:rsid w:val="00344579"/>
    <w:rsid w:val="0034549E"/>
    <w:rsid w:val="003454A9"/>
    <w:rsid w:val="0034579B"/>
    <w:rsid w:val="00345924"/>
    <w:rsid w:val="00345D0B"/>
    <w:rsid w:val="00346572"/>
    <w:rsid w:val="00346620"/>
    <w:rsid w:val="00346E0A"/>
    <w:rsid w:val="00347073"/>
    <w:rsid w:val="003479BE"/>
    <w:rsid w:val="00347CEE"/>
    <w:rsid w:val="00347E85"/>
    <w:rsid w:val="00350095"/>
    <w:rsid w:val="00350901"/>
    <w:rsid w:val="003512CD"/>
    <w:rsid w:val="00352841"/>
    <w:rsid w:val="00352B0F"/>
    <w:rsid w:val="00352D36"/>
    <w:rsid w:val="00353119"/>
    <w:rsid w:val="00353F67"/>
    <w:rsid w:val="00354539"/>
    <w:rsid w:val="00355738"/>
    <w:rsid w:val="00355D5B"/>
    <w:rsid w:val="003560D7"/>
    <w:rsid w:val="00356563"/>
    <w:rsid w:val="0035678D"/>
    <w:rsid w:val="003567D7"/>
    <w:rsid w:val="00356F41"/>
    <w:rsid w:val="0035719B"/>
    <w:rsid w:val="00357298"/>
    <w:rsid w:val="00357947"/>
    <w:rsid w:val="00357C96"/>
    <w:rsid w:val="00357F56"/>
    <w:rsid w:val="0036008C"/>
    <w:rsid w:val="0036041B"/>
    <w:rsid w:val="00360A5D"/>
    <w:rsid w:val="00360C93"/>
    <w:rsid w:val="00360FF8"/>
    <w:rsid w:val="00361473"/>
    <w:rsid w:val="0036161B"/>
    <w:rsid w:val="0036240B"/>
    <w:rsid w:val="00363A7A"/>
    <w:rsid w:val="00363B35"/>
    <w:rsid w:val="00363E2C"/>
    <w:rsid w:val="003643E7"/>
    <w:rsid w:val="003647F1"/>
    <w:rsid w:val="003654E3"/>
    <w:rsid w:val="00365ABB"/>
    <w:rsid w:val="00365BB3"/>
    <w:rsid w:val="00366144"/>
    <w:rsid w:val="003666B5"/>
    <w:rsid w:val="0036755E"/>
    <w:rsid w:val="00367EB0"/>
    <w:rsid w:val="0037060E"/>
    <w:rsid w:val="00371F7F"/>
    <w:rsid w:val="0037286B"/>
    <w:rsid w:val="00372872"/>
    <w:rsid w:val="00372ED2"/>
    <w:rsid w:val="0037343F"/>
    <w:rsid w:val="00373834"/>
    <w:rsid w:val="00373CE3"/>
    <w:rsid w:val="003741B3"/>
    <w:rsid w:val="0037445E"/>
    <w:rsid w:val="00374508"/>
    <w:rsid w:val="00374D47"/>
    <w:rsid w:val="00374E77"/>
    <w:rsid w:val="00374F15"/>
    <w:rsid w:val="00374FB8"/>
    <w:rsid w:val="00375349"/>
    <w:rsid w:val="00375912"/>
    <w:rsid w:val="00375A2E"/>
    <w:rsid w:val="00376286"/>
    <w:rsid w:val="0037661F"/>
    <w:rsid w:val="0037665A"/>
    <w:rsid w:val="00376CC4"/>
    <w:rsid w:val="003770C0"/>
    <w:rsid w:val="00377968"/>
    <w:rsid w:val="00377B1E"/>
    <w:rsid w:val="00377B7A"/>
    <w:rsid w:val="00377D0D"/>
    <w:rsid w:val="00377D96"/>
    <w:rsid w:val="00380E6E"/>
    <w:rsid w:val="00381440"/>
    <w:rsid w:val="0038149A"/>
    <w:rsid w:val="00382E5F"/>
    <w:rsid w:val="0038306B"/>
    <w:rsid w:val="00384250"/>
    <w:rsid w:val="00385C25"/>
    <w:rsid w:val="00385E5D"/>
    <w:rsid w:val="003866E6"/>
    <w:rsid w:val="00386777"/>
    <w:rsid w:val="003867A3"/>
    <w:rsid w:val="00386AFE"/>
    <w:rsid w:val="00386BE1"/>
    <w:rsid w:val="00387453"/>
    <w:rsid w:val="0038757B"/>
    <w:rsid w:val="0038771B"/>
    <w:rsid w:val="00387746"/>
    <w:rsid w:val="00387856"/>
    <w:rsid w:val="00390101"/>
    <w:rsid w:val="00391A0E"/>
    <w:rsid w:val="00391BA9"/>
    <w:rsid w:val="00391C6E"/>
    <w:rsid w:val="003928D4"/>
    <w:rsid w:val="00392AC8"/>
    <w:rsid w:val="00392C0C"/>
    <w:rsid w:val="00392EE2"/>
    <w:rsid w:val="00392FF0"/>
    <w:rsid w:val="003930CE"/>
    <w:rsid w:val="00393657"/>
    <w:rsid w:val="00393818"/>
    <w:rsid w:val="003938C4"/>
    <w:rsid w:val="00393B04"/>
    <w:rsid w:val="00393CAC"/>
    <w:rsid w:val="0039456A"/>
    <w:rsid w:val="003946D5"/>
    <w:rsid w:val="003967BB"/>
    <w:rsid w:val="00396CF0"/>
    <w:rsid w:val="00397786"/>
    <w:rsid w:val="003A105F"/>
    <w:rsid w:val="003A17DD"/>
    <w:rsid w:val="003A1C67"/>
    <w:rsid w:val="003A2B36"/>
    <w:rsid w:val="003A37A0"/>
    <w:rsid w:val="003A3AC4"/>
    <w:rsid w:val="003A3E76"/>
    <w:rsid w:val="003A4328"/>
    <w:rsid w:val="003A49B0"/>
    <w:rsid w:val="003A520C"/>
    <w:rsid w:val="003A574F"/>
    <w:rsid w:val="003A5E79"/>
    <w:rsid w:val="003A62DF"/>
    <w:rsid w:val="003A6510"/>
    <w:rsid w:val="003A66BF"/>
    <w:rsid w:val="003A7508"/>
    <w:rsid w:val="003A75F5"/>
    <w:rsid w:val="003A7AE2"/>
    <w:rsid w:val="003A7FDC"/>
    <w:rsid w:val="003B019C"/>
    <w:rsid w:val="003B10A1"/>
    <w:rsid w:val="003B1EAC"/>
    <w:rsid w:val="003B24A9"/>
    <w:rsid w:val="003B2F01"/>
    <w:rsid w:val="003B2F36"/>
    <w:rsid w:val="003B2F99"/>
    <w:rsid w:val="003B3019"/>
    <w:rsid w:val="003B4519"/>
    <w:rsid w:val="003B5C83"/>
    <w:rsid w:val="003B5F6E"/>
    <w:rsid w:val="003B645B"/>
    <w:rsid w:val="003B754F"/>
    <w:rsid w:val="003B76D5"/>
    <w:rsid w:val="003C03D9"/>
    <w:rsid w:val="003C06BB"/>
    <w:rsid w:val="003C06D4"/>
    <w:rsid w:val="003C0F57"/>
    <w:rsid w:val="003C14CC"/>
    <w:rsid w:val="003C1D38"/>
    <w:rsid w:val="003C2628"/>
    <w:rsid w:val="003C2AF3"/>
    <w:rsid w:val="003C2D90"/>
    <w:rsid w:val="003C303A"/>
    <w:rsid w:val="003C3CB6"/>
    <w:rsid w:val="003C4121"/>
    <w:rsid w:val="003C4838"/>
    <w:rsid w:val="003C4B35"/>
    <w:rsid w:val="003C5799"/>
    <w:rsid w:val="003C5AE7"/>
    <w:rsid w:val="003C5D34"/>
    <w:rsid w:val="003C63F0"/>
    <w:rsid w:val="003C65D2"/>
    <w:rsid w:val="003C6648"/>
    <w:rsid w:val="003C7029"/>
    <w:rsid w:val="003C7036"/>
    <w:rsid w:val="003C70B5"/>
    <w:rsid w:val="003C7E8F"/>
    <w:rsid w:val="003D0778"/>
    <w:rsid w:val="003D087B"/>
    <w:rsid w:val="003D0A92"/>
    <w:rsid w:val="003D0D75"/>
    <w:rsid w:val="003D0DA7"/>
    <w:rsid w:val="003D1191"/>
    <w:rsid w:val="003D1203"/>
    <w:rsid w:val="003D1DB3"/>
    <w:rsid w:val="003D1F0A"/>
    <w:rsid w:val="003D278A"/>
    <w:rsid w:val="003D2810"/>
    <w:rsid w:val="003D2A4A"/>
    <w:rsid w:val="003D2D05"/>
    <w:rsid w:val="003D2EF4"/>
    <w:rsid w:val="003D2F86"/>
    <w:rsid w:val="003D3183"/>
    <w:rsid w:val="003D3251"/>
    <w:rsid w:val="003D33A8"/>
    <w:rsid w:val="003D3B8A"/>
    <w:rsid w:val="003D41AF"/>
    <w:rsid w:val="003D4337"/>
    <w:rsid w:val="003D5C38"/>
    <w:rsid w:val="003D6BCD"/>
    <w:rsid w:val="003D6EEE"/>
    <w:rsid w:val="003D70A2"/>
    <w:rsid w:val="003D7388"/>
    <w:rsid w:val="003D7A1B"/>
    <w:rsid w:val="003D7BA9"/>
    <w:rsid w:val="003D7DAD"/>
    <w:rsid w:val="003E000A"/>
    <w:rsid w:val="003E0447"/>
    <w:rsid w:val="003E04CE"/>
    <w:rsid w:val="003E04E4"/>
    <w:rsid w:val="003E0628"/>
    <w:rsid w:val="003E12FD"/>
    <w:rsid w:val="003E15B9"/>
    <w:rsid w:val="003E1A54"/>
    <w:rsid w:val="003E1C10"/>
    <w:rsid w:val="003E1DB5"/>
    <w:rsid w:val="003E1F76"/>
    <w:rsid w:val="003E2043"/>
    <w:rsid w:val="003E2290"/>
    <w:rsid w:val="003E2EC9"/>
    <w:rsid w:val="003E333F"/>
    <w:rsid w:val="003E3406"/>
    <w:rsid w:val="003E3C29"/>
    <w:rsid w:val="003E3EC6"/>
    <w:rsid w:val="003E4311"/>
    <w:rsid w:val="003E46D6"/>
    <w:rsid w:val="003E4BC6"/>
    <w:rsid w:val="003E4BED"/>
    <w:rsid w:val="003E5679"/>
    <w:rsid w:val="003E6810"/>
    <w:rsid w:val="003E763E"/>
    <w:rsid w:val="003F013D"/>
    <w:rsid w:val="003F0BB2"/>
    <w:rsid w:val="003F1C57"/>
    <w:rsid w:val="003F1EDC"/>
    <w:rsid w:val="003F2A9C"/>
    <w:rsid w:val="003F35B6"/>
    <w:rsid w:val="003F4087"/>
    <w:rsid w:val="003F4144"/>
    <w:rsid w:val="003F4224"/>
    <w:rsid w:val="003F459D"/>
    <w:rsid w:val="003F4847"/>
    <w:rsid w:val="003F49EB"/>
    <w:rsid w:val="003F4A7C"/>
    <w:rsid w:val="003F4CED"/>
    <w:rsid w:val="003F5969"/>
    <w:rsid w:val="003F6B15"/>
    <w:rsid w:val="003F7141"/>
    <w:rsid w:val="003F757F"/>
    <w:rsid w:val="003F761B"/>
    <w:rsid w:val="003F7F9F"/>
    <w:rsid w:val="004008E6"/>
    <w:rsid w:val="00400E36"/>
    <w:rsid w:val="00400FDF"/>
    <w:rsid w:val="0040119E"/>
    <w:rsid w:val="00401288"/>
    <w:rsid w:val="004014FB"/>
    <w:rsid w:val="00401AF7"/>
    <w:rsid w:val="00401E48"/>
    <w:rsid w:val="00402B10"/>
    <w:rsid w:val="00402FB2"/>
    <w:rsid w:val="00403179"/>
    <w:rsid w:val="00403BDB"/>
    <w:rsid w:val="0040404F"/>
    <w:rsid w:val="00404108"/>
    <w:rsid w:val="00404690"/>
    <w:rsid w:val="00404AA8"/>
    <w:rsid w:val="00404B5E"/>
    <w:rsid w:val="00405500"/>
    <w:rsid w:val="00405923"/>
    <w:rsid w:val="004065AC"/>
    <w:rsid w:val="00406DCC"/>
    <w:rsid w:val="00407B70"/>
    <w:rsid w:val="00407C09"/>
    <w:rsid w:val="00407D00"/>
    <w:rsid w:val="00410042"/>
    <w:rsid w:val="0041021E"/>
    <w:rsid w:val="0041048A"/>
    <w:rsid w:val="00410C1F"/>
    <w:rsid w:val="00411310"/>
    <w:rsid w:val="00411659"/>
    <w:rsid w:val="00411729"/>
    <w:rsid w:val="004118EF"/>
    <w:rsid w:val="004119F3"/>
    <w:rsid w:val="00412596"/>
    <w:rsid w:val="00412EBD"/>
    <w:rsid w:val="004130B4"/>
    <w:rsid w:val="00413C29"/>
    <w:rsid w:val="00413E2C"/>
    <w:rsid w:val="0041414D"/>
    <w:rsid w:val="00414269"/>
    <w:rsid w:val="00415271"/>
    <w:rsid w:val="0041535A"/>
    <w:rsid w:val="00415797"/>
    <w:rsid w:val="004157E1"/>
    <w:rsid w:val="00415D93"/>
    <w:rsid w:val="00416374"/>
    <w:rsid w:val="00416DC5"/>
    <w:rsid w:val="0041722E"/>
    <w:rsid w:val="004176DC"/>
    <w:rsid w:val="00417E59"/>
    <w:rsid w:val="00417E7D"/>
    <w:rsid w:val="00417F14"/>
    <w:rsid w:val="00417F5F"/>
    <w:rsid w:val="0042019F"/>
    <w:rsid w:val="00420464"/>
    <w:rsid w:val="0042113C"/>
    <w:rsid w:val="0042125E"/>
    <w:rsid w:val="0042262B"/>
    <w:rsid w:val="00422731"/>
    <w:rsid w:val="00422D8E"/>
    <w:rsid w:val="00422F3A"/>
    <w:rsid w:val="00423731"/>
    <w:rsid w:val="00423AE1"/>
    <w:rsid w:val="00424571"/>
    <w:rsid w:val="004246B0"/>
    <w:rsid w:val="00424964"/>
    <w:rsid w:val="00424C57"/>
    <w:rsid w:val="00424D86"/>
    <w:rsid w:val="00424FF6"/>
    <w:rsid w:val="00425329"/>
    <w:rsid w:val="00425746"/>
    <w:rsid w:val="00425B11"/>
    <w:rsid w:val="00425C17"/>
    <w:rsid w:val="00425E98"/>
    <w:rsid w:val="00426185"/>
    <w:rsid w:val="00426428"/>
    <w:rsid w:val="00426FC7"/>
    <w:rsid w:val="004270DD"/>
    <w:rsid w:val="004301A2"/>
    <w:rsid w:val="00430EEA"/>
    <w:rsid w:val="00430F14"/>
    <w:rsid w:val="00430FE6"/>
    <w:rsid w:val="0043133B"/>
    <w:rsid w:val="004315EA"/>
    <w:rsid w:val="0043207C"/>
    <w:rsid w:val="00432761"/>
    <w:rsid w:val="00433605"/>
    <w:rsid w:val="00433A1F"/>
    <w:rsid w:val="00433EAD"/>
    <w:rsid w:val="00434246"/>
    <w:rsid w:val="0043540C"/>
    <w:rsid w:val="004356A9"/>
    <w:rsid w:val="0043575D"/>
    <w:rsid w:val="004359BE"/>
    <w:rsid w:val="00435D82"/>
    <w:rsid w:val="0043627C"/>
    <w:rsid w:val="0043654B"/>
    <w:rsid w:val="00437716"/>
    <w:rsid w:val="0044013B"/>
    <w:rsid w:val="0044051D"/>
    <w:rsid w:val="004410FE"/>
    <w:rsid w:val="0044210A"/>
    <w:rsid w:val="0044235F"/>
    <w:rsid w:val="0044263B"/>
    <w:rsid w:val="00442AFD"/>
    <w:rsid w:val="00442C2C"/>
    <w:rsid w:val="00442EAF"/>
    <w:rsid w:val="004432EE"/>
    <w:rsid w:val="00443587"/>
    <w:rsid w:val="004445BA"/>
    <w:rsid w:val="00444806"/>
    <w:rsid w:val="00444851"/>
    <w:rsid w:val="00444AFA"/>
    <w:rsid w:val="00445076"/>
    <w:rsid w:val="00445916"/>
    <w:rsid w:val="0044596E"/>
    <w:rsid w:val="00445A05"/>
    <w:rsid w:val="004462CE"/>
    <w:rsid w:val="00446AE8"/>
    <w:rsid w:val="00446C57"/>
    <w:rsid w:val="00446E27"/>
    <w:rsid w:val="00447873"/>
    <w:rsid w:val="00447CB7"/>
    <w:rsid w:val="00450B83"/>
    <w:rsid w:val="00451171"/>
    <w:rsid w:val="00451CB4"/>
    <w:rsid w:val="00451CC8"/>
    <w:rsid w:val="00451E1E"/>
    <w:rsid w:val="00453932"/>
    <w:rsid w:val="004541F4"/>
    <w:rsid w:val="00454251"/>
    <w:rsid w:val="004545F2"/>
    <w:rsid w:val="0045557B"/>
    <w:rsid w:val="00455696"/>
    <w:rsid w:val="00456648"/>
    <w:rsid w:val="004571C6"/>
    <w:rsid w:val="00457715"/>
    <w:rsid w:val="00460428"/>
    <w:rsid w:val="004605CB"/>
    <w:rsid w:val="0046091E"/>
    <w:rsid w:val="004615BC"/>
    <w:rsid w:val="004623BC"/>
    <w:rsid w:val="004623E4"/>
    <w:rsid w:val="00462B0E"/>
    <w:rsid w:val="00462D10"/>
    <w:rsid w:val="00462D6D"/>
    <w:rsid w:val="00463284"/>
    <w:rsid w:val="004635B2"/>
    <w:rsid w:val="00463718"/>
    <w:rsid w:val="00463778"/>
    <w:rsid w:val="00463CD6"/>
    <w:rsid w:val="00463E64"/>
    <w:rsid w:val="00463ECA"/>
    <w:rsid w:val="00464474"/>
    <w:rsid w:val="00465A7F"/>
    <w:rsid w:val="00465E34"/>
    <w:rsid w:val="004663BF"/>
    <w:rsid w:val="004666F5"/>
    <w:rsid w:val="0046691D"/>
    <w:rsid w:val="004675FE"/>
    <w:rsid w:val="00467AFD"/>
    <w:rsid w:val="004706CE"/>
    <w:rsid w:val="00470985"/>
    <w:rsid w:val="00470B89"/>
    <w:rsid w:val="00470C0C"/>
    <w:rsid w:val="0047133C"/>
    <w:rsid w:val="00471B3A"/>
    <w:rsid w:val="00472310"/>
    <w:rsid w:val="004729CB"/>
    <w:rsid w:val="00472CE5"/>
    <w:rsid w:val="00473145"/>
    <w:rsid w:val="00473FB2"/>
    <w:rsid w:val="004740DF"/>
    <w:rsid w:val="00474476"/>
    <w:rsid w:val="00474682"/>
    <w:rsid w:val="00474A3B"/>
    <w:rsid w:val="00475329"/>
    <w:rsid w:val="0047542A"/>
    <w:rsid w:val="004757BB"/>
    <w:rsid w:val="004759A1"/>
    <w:rsid w:val="00475EEE"/>
    <w:rsid w:val="00476545"/>
    <w:rsid w:val="00476DA4"/>
    <w:rsid w:val="00477538"/>
    <w:rsid w:val="00477F17"/>
    <w:rsid w:val="004818C3"/>
    <w:rsid w:val="004819D3"/>
    <w:rsid w:val="0048269B"/>
    <w:rsid w:val="0048283A"/>
    <w:rsid w:val="00482A1D"/>
    <w:rsid w:val="004830DC"/>
    <w:rsid w:val="00483BED"/>
    <w:rsid w:val="00484304"/>
    <w:rsid w:val="00484CAE"/>
    <w:rsid w:val="00484F02"/>
    <w:rsid w:val="00485225"/>
    <w:rsid w:val="00485410"/>
    <w:rsid w:val="00485745"/>
    <w:rsid w:val="0048678E"/>
    <w:rsid w:val="004867B9"/>
    <w:rsid w:val="004869AC"/>
    <w:rsid w:val="00486C84"/>
    <w:rsid w:val="00486D5B"/>
    <w:rsid w:val="00486D82"/>
    <w:rsid w:val="00486FC5"/>
    <w:rsid w:val="0048716F"/>
    <w:rsid w:val="00487486"/>
    <w:rsid w:val="0048758B"/>
    <w:rsid w:val="00487AED"/>
    <w:rsid w:val="00487B82"/>
    <w:rsid w:val="00490567"/>
    <w:rsid w:val="004905AE"/>
    <w:rsid w:val="00490F62"/>
    <w:rsid w:val="00491404"/>
    <w:rsid w:val="004917F5"/>
    <w:rsid w:val="00492097"/>
    <w:rsid w:val="00492D98"/>
    <w:rsid w:val="00492FA5"/>
    <w:rsid w:val="00493A91"/>
    <w:rsid w:val="004940AE"/>
    <w:rsid w:val="0049446B"/>
    <w:rsid w:val="00494A7A"/>
    <w:rsid w:val="00495145"/>
    <w:rsid w:val="0049516B"/>
    <w:rsid w:val="00495B70"/>
    <w:rsid w:val="004965D8"/>
    <w:rsid w:val="004966CB"/>
    <w:rsid w:val="00496E18"/>
    <w:rsid w:val="00497350"/>
    <w:rsid w:val="00497A8C"/>
    <w:rsid w:val="004A1485"/>
    <w:rsid w:val="004A2D30"/>
    <w:rsid w:val="004A2D6A"/>
    <w:rsid w:val="004A2F5B"/>
    <w:rsid w:val="004A38D2"/>
    <w:rsid w:val="004A3EE9"/>
    <w:rsid w:val="004A4988"/>
    <w:rsid w:val="004A5376"/>
    <w:rsid w:val="004A53CE"/>
    <w:rsid w:val="004A5B3F"/>
    <w:rsid w:val="004A636A"/>
    <w:rsid w:val="004A6E0D"/>
    <w:rsid w:val="004B001F"/>
    <w:rsid w:val="004B1242"/>
    <w:rsid w:val="004B16F5"/>
    <w:rsid w:val="004B17E6"/>
    <w:rsid w:val="004B2B45"/>
    <w:rsid w:val="004B3081"/>
    <w:rsid w:val="004B30C5"/>
    <w:rsid w:val="004B3602"/>
    <w:rsid w:val="004B47C7"/>
    <w:rsid w:val="004B500C"/>
    <w:rsid w:val="004B533B"/>
    <w:rsid w:val="004B6210"/>
    <w:rsid w:val="004B6D03"/>
    <w:rsid w:val="004B7611"/>
    <w:rsid w:val="004B7632"/>
    <w:rsid w:val="004B772B"/>
    <w:rsid w:val="004C01D8"/>
    <w:rsid w:val="004C02D1"/>
    <w:rsid w:val="004C04A5"/>
    <w:rsid w:val="004C1AB6"/>
    <w:rsid w:val="004C1C29"/>
    <w:rsid w:val="004C1D64"/>
    <w:rsid w:val="004C26DC"/>
    <w:rsid w:val="004C26FE"/>
    <w:rsid w:val="004C40B9"/>
    <w:rsid w:val="004C412A"/>
    <w:rsid w:val="004C47E1"/>
    <w:rsid w:val="004C49F3"/>
    <w:rsid w:val="004C4ED1"/>
    <w:rsid w:val="004C4FC8"/>
    <w:rsid w:val="004C541F"/>
    <w:rsid w:val="004C59BA"/>
    <w:rsid w:val="004C6AE8"/>
    <w:rsid w:val="004C7112"/>
    <w:rsid w:val="004C713B"/>
    <w:rsid w:val="004C7A04"/>
    <w:rsid w:val="004D082C"/>
    <w:rsid w:val="004D0930"/>
    <w:rsid w:val="004D0C8A"/>
    <w:rsid w:val="004D15FA"/>
    <w:rsid w:val="004D17DB"/>
    <w:rsid w:val="004D2205"/>
    <w:rsid w:val="004D2642"/>
    <w:rsid w:val="004D279A"/>
    <w:rsid w:val="004D2A7A"/>
    <w:rsid w:val="004D3332"/>
    <w:rsid w:val="004D3C93"/>
    <w:rsid w:val="004D44E1"/>
    <w:rsid w:val="004D4625"/>
    <w:rsid w:val="004D5654"/>
    <w:rsid w:val="004D5699"/>
    <w:rsid w:val="004D5B3F"/>
    <w:rsid w:val="004D6420"/>
    <w:rsid w:val="004D68B7"/>
    <w:rsid w:val="004D765D"/>
    <w:rsid w:val="004E0A9B"/>
    <w:rsid w:val="004E10D6"/>
    <w:rsid w:val="004E1378"/>
    <w:rsid w:val="004E1CAC"/>
    <w:rsid w:val="004E228B"/>
    <w:rsid w:val="004E2393"/>
    <w:rsid w:val="004E2F58"/>
    <w:rsid w:val="004E3105"/>
    <w:rsid w:val="004E31F1"/>
    <w:rsid w:val="004E3C97"/>
    <w:rsid w:val="004E3CCC"/>
    <w:rsid w:val="004E4C6C"/>
    <w:rsid w:val="004E5920"/>
    <w:rsid w:val="004E5932"/>
    <w:rsid w:val="004E5D2A"/>
    <w:rsid w:val="004E60D1"/>
    <w:rsid w:val="004E6235"/>
    <w:rsid w:val="004E6390"/>
    <w:rsid w:val="004E6693"/>
    <w:rsid w:val="004E6FCD"/>
    <w:rsid w:val="004E7A59"/>
    <w:rsid w:val="004F052A"/>
    <w:rsid w:val="004F0AF8"/>
    <w:rsid w:val="004F0D22"/>
    <w:rsid w:val="004F0D3B"/>
    <w:rsid w:val="004F1205"/>
    <w:rsid w:val="004F1486"/>
    <w:rsid w:val="004F157B"/>
    <w:rsid w:val="004F1979"/>
    <w:rsid w:val="004F1A1D"/>
    <w:rsid w:val="004F2171"/>
    <w:rsid w:val="004F25FC"/>
    <w:rsid w:val="004F2924"/>
    <w:rsid w:val="004F2C1B"/>
    <w:rsid w:val="004F461B"/>
    <w:rsid w:val="004F5679"/>
    <w:rsid w:val="004F644F"/>
    <w:rsid w:val="004F68AC"/>
    <w:rsid w:val="004F71C2"/>
    <w:rsid w:val="004F71D3"/>
    <w:rsid w:val="004F7ED6"/>
    <w:rsid w:val="005012D4"/>
    <w:rsid w:val="00501705"/>
    <w:rsid w:val="005018F8"/>
    <w:rsid w:val="00501C56"/>
    <w:rsid w:val="00502A5B"/>
    <w:rsid w:val="00502FA7"/>
    <w:rsid w:val="005036B1"/>
    <w:rsid w:val="005038D5"/>
    <w:rsid w:val="00504735"/>
    <w:rsid w:val="00505720"/>
    <w:rsid w:val="00505B32"/>
    <w:rsid w:val="00505D91"/>
    <w:rsid w:val="00506620"/>
    <w:rsid w:val="0050697E"/>
    <w:rsid w:val="00506CF8"/>
    <w:rsid w:val="00506F3A"/>
    <w:rsid w:val="0050752D"/>
    <w:rsid w:val="00510F77"/>
    <w:rsid w:val="0051147D"/>
    <w:rsid w:val="00511680"/>
    <w:rsid w:val="00512011"/>
    <w:rsid w:val="00512607"/>
    <w:rsid w:val="00512BF7"/>
    <w:rsid w:val="00513A12"/>
    <w:rsid w:val="00513F06"/>
    <w:rsid w:val="005143B8"/>
    <w:rsid w:val="00514520"/>
    <w:rsid w:val="00514633"/>
    <w:rsid w:val="00514A52"/>
    <w:rsid w:val="00515A21"/>
    <w:rsid w:val="00515A46"/>
    <w:rsid w:val="00516464"/>
    <w:rsid w:val="005166A5"/>
    <w:rsid w:val="00516946"/>
    <w:rsid w:val="00516B7C"/>
    <w:rsid w:val="0051718B"/>
    <w:rsid w:val="00517565"/>
    <w:rsid w:val="005175FA"/>
    <w:rsid w:val="00517A6D"/>
    <w:rsid w:val="005206E5"/>
    <w:rsid w:val="00520AD8"/>
    <w:rsid w:val="0052138B"/>
    <w:rsid w:val="0052141B"/>
    <w:rsid w:val="005217AD"/>
    <w:rsid w:val="00522B4E"/>
    <w:rsid w:val="00522DA0"/>
    <w:rsid w:val="00523550"/>
    <w:rsid w:val="005243FF"/>
    <w:rsid w:val="005248C0"/>
    <w:rsid w:val="00524EFB"/>
    <w:rsid w:val="005254CC"/>
    <w:rsid w:val="00525A76"/>
    <w:rsid w:val="00525CAC"/>
    <w:rsid w:val="00526E2E"/>
    <w:rsid w:val="0052751C"/>
    <w:rsid w:val="005275AB"/>
    <w:rsid w:val="00527A2E"/>
    <w:rsid w:val="00527A38"/>
    <w:rsid w:val="00527D8A"/>
    <w:rsid w:val="005302E4"/>
    <w:rsid w:val="005302F6"/>
    <w:rsid w:val="00530343"/>
    <w:rsid w:val="005304AA"/>
    <w:rsid w:val="0053096D"/>
    <w:rsid w:val="00531796"/>
    <w:rsid w:val="005321B9"/>
    <w:rsid w:val="005326AC"/>
    <w:rsid w:val="00532DB5"/>
    <w:rsid w:val="00532DEF"/>
    <w:rsid w:val="00532DF2"/>
    <w:rsid w:val="00533D3B"/>
    <w:rsid w:val="00534323"/>
    <w:rsid w:val="00534882"/>
    <w:rsid w:val="00534AAC"/>
    <w:rsid w:val="00534BD1"/>
    <w:rsid w:val="00534FB2"/>
    <w:rsid w:val="00535692"/>
    <w:rsid w:val="00535A15"/>
    <w:rsid w:val="00535D68"/>
    <w:rsid w:val="00535EAA"/>
    <w:rsid w:val="00536D6E"/>
    <w:rsid w:val="005400BD"/>
    <w:rsid w:val="0054020B"/>
    <w:rsid w:val="00540875"/>
    <w:rsid w:val="005408BD"/>
    <w:rsid w:val="00540A7B"/>
    <w:rsid w:val="00540BFD"/>
    <w:rsid w:val="00541CC1"/>
    <w:rsid w:val="00541EA3"/>
    <w:rsid w:val="005422BC"/>
    <w:rsid w:val="00542366"/>
    <w:rsid w:val="00542908"/>
    <w:rsid w:val="005429FF"/>
    <w:rsid w:val="00542BFA"/>
    <w:rsid w:val="005430BF"/>
    <w:rsid w:val="00543F67"/>
    <w:rsid w:val="0054405A"/>
    <w:rsid w:val="0054437F"/>
    <w:rsid w:val="00544594"/>
    <w:rsid w:val="005449FA"/>
    <w:rsid w:val="00544B3D"/>
    <w:rsid w:val="00544D82"/>
    <w:rsid w:val="00544FBB"/>
    <w:rsid w:val="00545783"/>
    <w:rsid w:val="00545C27"/>
    <w:rsid w:val="005462A7"/>
    <w:rsid w:val="00546D7E"/>
    <w:rsid w:val="005476B5"/>
    <w:rsid w:val="005478F7"/>
    <w:rsid w:val="0055009B"/>
    <w:rsid w:val="0055032A"/>
    <w:rsid w:val="00550F8B"/>
    <w:rsid w:val="005511D7"/>
    <w:rsid w:val="0055179D"/>
    <w:rsid w:val="0055194B"/>
    <w:rsid w:val="0055282A"/>
    <w:rsid w:val="00552DF3"/>
    <w:rsid w:val="005534DE"/>
    <w:rsid w:val="0055372C"/>
    <w:rsid w:val="00553995"/>
    <w:rsid w:val="005540E4"/>
    <w:rsid w:val="005543A9"/>
    <w:rsid w:val="00554764"/>
    <w:rsid w:val="00554A32"/>
    <w:rsid w:val="00556034"/>
    <w:rsid w:val="00556355"/>
    <w:rsid w:val="00556392"/>
    <w:rsid w:val="00556D08"/>
    <w:rsid w:val="00556EA5"/>
    <w:rsid w:val="00556F6E"/>
    <w:rsid w:val="0055764E"/>
    <w:rsid w:val="00557784"/>
    <w:rsid w:val="00557C52"/>
    <w:rsid w:val="00557EF9"/>
    <w:rsid w:val="005605D2"/>
    <w:rsid w:val="00560C24"/>
    <w:rsid w:val="00561F5B"/>
    <w:rsid w:val="0056263E"/>
    <w:rsid w:val="00562F30"/>
    <w:rsid w:val="00562FA9"/>
    <w:rsid w:val="00563E63"/>
    <w:rsid w:val="00564240"/>
    <w:rsid w:val="005649A7"/>
    <w:rsid w:val="00564AE1"/>
    <w:rsid w:val="00564CB8"/>
    <w:rsid w:val="005658BA"/>
    <w:rsid w:val="00565B94"/>
    <w:rsid w:val="00565D08"/>
    <w:rsid w:val="005666ED"/>
    <w:rsid w:val="00566913"/>
    <w:rsid w:val="00567423"/>
    <w:rsid w:val="00570317"/>
    <w:rsid w:val="0057059D"/>
    <w:rsid w:val="0057073C"/>
    <w:rsid w:val="00570C5E"/>
    <w:rsid w:val="00571007"/>
    <w:rsid w:val="00571530"/>
    <w:rsid w:val="00571F1A"/>
    <w:rsid w:val="00572AC7"/>
    <w:rsid w:val="00572B49"/>
    <w:rsid w:val="0057313A"/>
    <w:rsid w:val="0057342A"/>
    <w:rsid w:val="00573431"/>
    <w:rsid w:val="005736DD"/>
    <w:rsid w:val="005753C6"/>
    <w:rsid w:val="005755C3"/>
    <w:rsid w:val="00576732"/>
    <w:rsid w:val="005769E2"/>
    <w:rsid w:val="00576E0E"/>
    <w:rsid w:val="005771C4"/>
    <w:rsid w:val="005776F6"/>
    <w:rsid w:val="0058025C"/>
    <w:rsid w:val="00580855"/>
    <w:rsid w:val="00580E9D"/>
    <w:rsid w:val="00581651"/>
    <w:rsid w:val="00581B57"/>
    <w:rsid w:val="00582555"/>
    <w:rsid w:val="00582C6D"/>
    <w:rsid w:val="00582E28"/>
    <w:rsid w:val="00583348"/>
    <w:rsid w:val="00583422"/>
    <w:rsid w:val="005840F4"/>
    <w:rsid w:val="00584D93"/>
    <w:rsid w:val="00585124"/>
    <w:rsid w:val="005855A4"/>
    <w:rsid w:val="005855AB"/>
    <w:rsid w:val="00585822"/>
    <w:rsid w:val="0058587E"/>
    <w:rsid w:val="00585D72"/>
    <w:rsid w:val="0058645B"/>
    <w:rsid w:val="00586B72"/>
    <w:rsid w:val="00586DC8"/>
    <w:rsid w:val="00586FBD"/>
    <w:rsid w:val="00587220"/>
    <w:rsid w:val="005900EB"/>
    <w:rsid w:val="005901D0"/>
    <w:rsid w:val="00590BCE"/>
    <w:rsid w:val="00591159"/>
    <w:rsid w:val="00591507"/>
    <w:rsid w:val="00592DDC"/>
    <w:rsid w:val="00593436"/>
    <w:rsid w:val="00593A99"/>
    <w:rsid w:val="00594684"/>
    <w:rsid w:val="00594CE8"/>
    <w:rsid w:val="00594F58"/>
    <w:rsid w:val="005950AD"/>
    <w:rsid w:val="005952AA"/>
    <w:rsid w:val="005954E1"/>
    <w:rsid w:val="00595924"/>
    <w:rsid w:val="0059596A"/>
    <w:rsid w:val="0059613A"/>
    <w:rsid w:val="00596146"/>
    <w:rsid w:val="00596517"/>
    <w:rsid w:val="00596BF6"/>
    <w:rsid w:val="00596D3A"/>
    <w:rsid w:val="0059796A"/>
    <w:rsid w:val="00597A15"/>
    <w:rsid w:val="00597DD7"/>
    <w:rsid w:val="005A0B4D"/>
    <w:rsid w:val="005A0D6F"/>
    <w:rsid w:val="005A1079"/>
    <w:rsid w:val="005A13A9"/>
    <w:rsid w:val="005A1503"/>
    <w:rsid w:val="005A298A"/>
    <w:rsid w:val="005A3885"/>
    <w:rsid w:val="005A409C"/>
    <w:rsid w:val="005A4193"/>
    <w:rsid w:val="005A45FD"/>
    <w:rsid w:val="005A48CF"/>
    <w:rsid w:val="005A4963"/>
    <w:rsid w:val="005A4CF6"/>
    <w:rsid w:val="005A543B"/>
    <w:rsid w:val="005A55B0"/>
    <w:rsid w:val="005A63BF"/>
    <w:rsid w:val="005A66A3"/>
    <w:rsid w:val="005A7FC4"/>
    <w:rsid w:val="005B01BC"/>
    <w:rsid w:val="005B0293"/>
    <w:rsid w:val="005B0503"/>
    <w:rsid w:val="005B068A"/>
    <w:rsid w:val="005B0B50"/>
    <w:rsid w:val="005B1ABC"/>
    <w:rsid w:val="005B1C54"/>
    <w:rsid w:val="005B1E6A"/>
    <w:rsid w:val="005B1EB6"/>
    <w:rsid w:val="005B2423"/>
    <w:rsid w:val="005B2F55"/>
    <w:rsid w:val="005B3353"/>
    <w:rsid w:val="005B3D26"/>
    <w:rsid w:val="005B3D9E"/>
    <w:rsid w:val="005B3FA4"/>
    <w:rsid w:val="005B427D"/>
    <w:rsid w:val="005B52B5"/>
    <w:rsid w:val="005B5A5B"/>
    <w:rsid w:val="005B68BB"/>
    <w:rsid w:val="005B68F1"/>
    <w:rsid w:val="005B74D5"/>
    <w:rsid w:val="005B783D"/>
    <w:rsid w:val="005B79A6"/>
    <w:rsid w:val="005B7B3B"/>
    <w:rsid w:val="005C07A7"/>
    <w:rsid w:val="005C0C6C"/>
    <w:rsid w:val="005C1455"/>
    <w:rsid w:val="005C1698"/>
    <w:rsid w:val="005C18FE"/>
    <w:rsid w:val="005C21D1"/>
    <w:rsid w:val="005C22EB"/>
    <w:rsid w:val="005C29E1"/>
    <w:rsid w:val="005C3AB1"/>
    <w:rsid w:val="005C4277"/>
    <w:rsid w:val="005C4FD6"/>
    <w:rsid w:val="005C51C4"/>
    <w:rsid w:val="005C5729"/>
    <w:rsid w:val="005C606A"/>
    <w:rsid w:val="005C624F"/>
    <w:rsid w:val="005C66DF"/>
    <w:rsid w:val="005C6F15"/>
    <w:rsid w:val="005C74C0"/>
    <w:rsid w:val="005C77AD"/>
    <w:rsid w:val="005C7988"/>
    <w:rsid w:val="005D096D"/>
    <w:rsid w:val="005D0C75"/>
    <w:rsid w:val="005D1688"/>
    <w:rsid w:val="005D17B2"/>
    <w:rsid w:val="005D1904"/>
    <w:rsid w:val="005D1B4B"/>
    <w:rsid w:val="005D1BE1"/>
    <w:rsid w:val="005D1C4B"/>
    <w:rsid w:val="005D2533"/>
    <w:rsid w:val="005D2854"/>
    <w:rsid w:val="005D2DE9"/>
    <w:rsid w:val="005D34F2"/>
    <w:rsid w:val="005D39E2"/>
    <w:rsid w:val="005D42AF"/>
    <w:rsid w:val="005D47E9"/>
    <w:rsid w:val="005D546F"/>
    <w:rsid w:val="005D55FF"/>
    <w:rsid w:val="005D59C7"/>
    <w:rsid w:val="005D5C91"/>
    <w:rsid w:val="005D5E00"/>
    <w:rsid w:val="005D63CB"/>
    <w:rsid w:val="005D6D14"/>
    <w:rsid w:val="005D712E"/>
    <w:rsid w:val="005D733E"/>
    <w:rsid w:val="005D751B"/>
    <w:rsid w:val="005D7654"/>
    <w:rsid w:val="005D7664"/>
    <w:rsid w:val="005D7EAF"/>
    <w:rsid w:val="005E0150"/>
    <w:rsid w:val="005E0545"/>
    <w:rsid w:val="005E0927"/>
    <w:rsid w:val="005E160B"/>
    <w:rsid w:val="005E16CF"/>
    <w:rsid w:val="005E2931"/>
    <w:rsid w:val="005E3792"/>
    <w:rsid w:val="005E3CC2"/>
    <w:rsid w:val="005E3D87"/>
    <w:rsid w:val="005E4586"/>
    <w:rsid w:val="005E4AE2"/>
    <w:rsid w:val="005E58C8"/>
    <w:rsid w:val="005E5939"/>
    <w:rsid w:val="005E59BD"/>
    <w:rsid w:val="005E5CBD"/>
    <w:rsid w:val="005E5E40"/>
    <w:rsid w:val="005E6274"/>
    <w:rsid w:val="005E694F"/>
    <w:rsid w:val="005E6C68"/>
    <w:rsid w:val="005E6E52"/>
    <w:rsid w:val="005E711C"/>
    <w:rsid w:val="005E7267"/>
    <w:rsid w:val="005F01AA"/>
    <w:rsid w:val="005F04F0"/>
    <w:rsid w:val="005F0A5C"/>
    <w:rsid w:val="005F0D52"/>
    <w:rsid w:val="005F0D94"/>
    <w:rsid w:val="005F0ECB"/>
    <w:rsid w:val="005F13D6"/>
    <w:rsid w:val="005F1892"/>
    <w:rsid w:val="005F1A08"/>
    <w:rsid w:val="005F1C11"/>
    <w:rsid w:val="005F2B32"/>
    <w:rsid w:val="005F2B67"/>
    <w:rsid w:val="005F2BC5"/>
    <w:rsid w:val="005F38C4"/>
    <w:rsid w:val="005F4456"/>
    <w:rsid w:val="005F4A80"/>
    <w:rsid w:val="005F501C"/>
    <w:rsid w:val="005F51E5"/>
    <w:rsid w:val="005F54B3"/>
    <w:rsid w:val="005F6AAE"/>
    <w:rsid w:val="005F6C2F"/>
    <w:rsid w:val="005F6EFC"/>
    <w:rsid w:val="005F7A18"/>
    <w:rsid w:val="00601384"/>
    <w:rsid w:val="00601385"/>
    <w:rsid w:val="006015EC"/>
    <w:rsid w:val="00601E88"/>
    <w:rsid w:val="00601EB6"/>
    <w:rsid w:val="00601EFC"/>
    <w:rsid w:val="00602A5B"/>
    <w:rsid w:val="00602AAD"/>
    <w:rsid w:val="00602B35"/>
    <w:rsid w:val="00602D7F"/>
    <w:rsid w:val="006031AE"/>
    <w:rsid w:val="00603444"/>
    <w:rsid w:val="006034D9"/>
    <w:rsid w:val="006035A0"/>
    <w:rsid w:val="00603643"/>
    <w:rsid w:val="0060375C"/>
    <w:rsid w:val="00603910"/>
    <w:rsid w:val="00603C35"/>
    <w:rsid w:val="006044EE"/>
    <w:rsid w:val="006046D6"/>
    <w:rsid w:val="00604913"/>
    <w:rsid w:val="00604AF1"/>
    <w:rsid w:val="00604E8D"/>
    <w:rsid w:val="00605C23"/>
    <w:rsid w:val="0060665E"/>
    <w:rsid w:val="00606803"/>
    <w:rsid w:val="0060688A"/>
    <w:rsid w:val="00606989"/>
    <w:rsid w:val="00606A14"/>
    <w:rsid w:val="00606D9E"/>
    <w:rsid w:val="00607225"/>
    <w:rsid w:val="00607A5E"/>
    <w:rsid w:val="006107AF"/>
    <w:rsid w:val="00611022"/>
    <w:rsid w:val="006113F7"/>
    <w:rsid w:val="00611E2F"/>
    <w:rsid w:val="0061222C"/>
    <w:rsid w:val="006123A6"/>
    <w:rsid w:val="0061277D"/>
    <w:rsid w:val="00612A1F"/>
    <w:rsid w:val="00612E89"/>
    <w:rsid w:val="00612F16"/>
    <w:rsid w:val="006130A9"/>
    <w:rsid w:val="00613D61"/>
    <w:rsid w:val="00613DBB"/>
    <w:rsid w:val="00614157"/>
    <w:rsid w:val="00614C25"/>
    <w:rsid w:val="00615170"/>
    <w:rsid w:val="0061553A"/>
    <w:rsid w:val="006158DC"/>
    <w:rsid w:val="00615F3E"/>
    <w:rsid w:val="00616DA1"/>
    <w:rsid w:val="006174C0"/>
    <w:rsid w:val="0061778D"/>
    <w:rsid w:val="00617A3C"/>
    <w:rsid w:val="00620204"/>
    <w:rsid w:val="00620867"/>
    <w:rsid w:val="006210C8"/>
    <w:rsid w:val="006219EF"/>
    <w:rsid w:val="00621D06"/>
    <w:rsid w:val="00621EF0"/>
    <w:rsid w:val="006220DB"/>
    <w:rsid w:val="00622470"/>
    <w:rsid w:val="00622776"/>
    <w:rsid w:val="00622C12"/>
    <w:rsid w:val="0062303F"/>
    <w:rsid w:val="006232BF"/>
    <w:rsid w:val="006232E5"/>
    <w:rsid w:val="00623E18"/>
    <w:rsid w:val="00623E49"/>
    <w:rsid w:val="00624059"/>
    <w:rsid w:val="0062460F"/>
    <w:rsid w:val="006252A3"/>
    <w:rsid w:val="00625FF3"/>
    <w:rsid w:val="006269EA"/>
    <w:rsid w:val="006270DD"/>
    <w:rsid w:val="0062714E"/>
    <w:rsid w:val="006276B8"/>
    <w:rsid w:val="0063075D"/>
    <w:rsid w:val="00631AF5"/>
    <w:rsid w:val="00631D09"/>
    <w:rsid w:val="00632D5C"/>
    <w:rsid w:val="00633464"/>
    <w:rsid w:val="00633AA0"/>
    <w:rsid w:val="00633B98"/>
    <w:rsid w:val="00634551"/>
    <w:rsid w:val="00635053"/>
    <w:rsid w:val="00635B16"/>
    <w:rsid w:val="00635C83"/>
    <w:rsid w:val="00635CA9"/>
    <w:rsid w:val="00636116"/>
    <w:rsid w:val="00636575"/>
    <w:rsid w:val="0063659D"/>
    <w:rsid w:val="00636A35"/>
    <w:rsid w:val="00636A5F"/>
    <w:rsid w:val="006370B5"/>
    <w:rsid w:val="006370CB"/>
    <w:rsid w:val="00637861"/>
    <w:rsid w:val="00637BCF"/>
    <w:rsid w:val="00637C69"/>
    <w:rsid w:val="00637F74"/>
    <w:rsid w:val="006407AB"/>
    <w:rsid w:val="00640A77"/>
    <w:rsid w:val="00640B2B"/>
    <w:rsid w:val="00641735"/>
    <w:rsid w:val="00641AC5"/>
    <w:rsid w:val="00641B74"/>
    <w:rsid w:val="00642462"/>
    <w:rsid w:val="0064298A"/>
    <w:rsid w:val="00642B23"/>
    <w:rsid w:val="00643958"/>
    <w:rsid w:val="0064395A"/>
    <w:rsid w:val="006441A0"/>
    <w:rsid w:val="006444DD"/>
    <w:rsid w:val="0064496B"/>
    <w:rsid w:val="00644A2E"/>
    <w:rsid w:val="00644D97"/>
    <w:rsid w:val="00645420"/>
    <w:rsid w:val="006455E4"/>
    <w:rsid w:val="0064595C"/>
    <w:rsid w:val="00645E5C"/>
    <w:rsid w:val="006462F3"/>
    <w:rsid w:val="00646666"/>
    <w:rsid w:val="00646926"/>
    <w:rsid w:val="00646B96"/>
    <w:rsid w:val="00646FA2"/>
    <w:rsid w:val="00647C5E"/>
    <w:rsid w:val="00647EF5"/>
    <w:rsid w:val="006510D1"/>
    <w:rsid w:val="00651251"/>
    <w:rsid w:val="006518E1"/>
    <w:rsid w:val="00651DB6"/>
    <w:rsid w:val="00652518"/>
    <w:rsid w:val="00652947"/>
    <w:rsid w:val="00652BD6"/>
    <w:rsid w:val="00653983"/>
    <w:rsid w:val="00653AC1"/>
    <w:rsid w:val="00654074"/>
    <w:rsid w:val="006552A9"/>
    <w:rsid w:val="00655941"/>
    <w:rsid w:val="00655991"/>
    <w:rsid w:val="00655B21"/>
    <w:rsid w:val="00655BCB"/>
    <w:rsid w:val="0065613A"/>
    <w:rsid w:val="006566E5"/>
    <w:rsid w:val="006568A4"/>
    <w:rsid w:val="006575CE"/>
    <w:rsid w:val="00657640"/>
    <w:rsid w:val="006601A7"/>
    <w:rsid w:val="006604E1"/>
    <w:rsid w:val="006615CE"/>
    <w:rsid w:val="006616B0"/>
    <w:rsid w:val="00661B53"/>
    <w:rsid w:val="00661D46"/>
    <w:rsid w:val="00663A5D"/>
    <w:rsid w:val="0066408B"/>
    <w:rsid w:val="0066441B"/>
    <w:rsid w:val="00664E1D"/>
    <w:rsid w:val="00665081"/>
    <w:rsid w:val="00665A31"/>
    <w:rsid w:val="00665AAF"/>
    <w:rsid w:val="00665AE8"/>
    <w:rsid w:val="006662EF"/>
    <w:rsid w:val="006666A5"/>
    <w:rsid w:val="006678A9"/>
    <w:rsid w:val="00667C36"/>
    <w:rsid w:val="006705C2"/>
    <w:rsid w:val="00670B86"/>
    <w:rsid w:val="00671210"/>
    <w:rsid w:val="00671A7E"/>
    <w:rsid w:val="00671BC5"/>
    <w:rsid w:val="00672611"/>
    <w:rsid w:val="00673902"/>
    <w:rsid w:val="00674699"/>
    <w:rsid w:val="00675085"/>
    <w:rsid w:val="00675100"/>
    <w:rsid w:val="006751C4"/>
    <w:rsid w:val="00675339"/>
    <w:rsid w:val="00675439"/>
    <w:rsid w:val="0067584E"/>
    <w:rsid w:val="00675B1A"/>
    <w:rsid w:val="00675CA2"/>
    <w:rsid w:val="00676770"/>
    <w:rsid w:val="006767EE"/>
    <w:rsid w:val="00676D3D"/>
    <w:rsid w:val="00676D48"/>
    <w:rsid w:val="00676F18"/>
    <w:rsid w:val="006773BB"/>
    <w:rsid w:val="00677516"/>
    <w:rsid w:val="00680A70"/>
    <w:rsid w:val="00680B91"/>
    <w:rsid w:val="00681558"/>
    <w:rsid w:val="006815DD"/>
    <w:rsid w:val="00681626"/>
    <w:rsid w:val="006822C6"/>
    <w:rsid w:val="00682DDA"/>
    <w:rsid w:val="0068338B"/>
    <w:rsid w:val="006835DD"/>
    <w:rsid w:val="006837EB"/>
    <w:rsid w:val="006839B8"/>
    <w:rsid w:val="00683D75"/>
    <w:rsid w:val="00683DE9"/>
    <w:rsid w:val="00683DFC"/>
    <w:rsid w:val="00683E16"/>
    <w:rsid w:val="00683EAF"/>
    <w:rsid w:val="00684174"/>
    <w:rsid w:val="00685474"/>
    <w:rsid w:val="0068619E"/>
    <w:rsid w:val="0068660F"/>
    <w:rsid w:val="00686C86"/>
    <w:rsid w:val="006872A2"/>
    <w:rsid w:val="006875AE"/>
    <w:rsid w:val="00687953"/>
    <w:rsid w:val="0069006A"/>
    <w:rsid w:val="00690C79"/>
    <w:rsid w:val="00690F16"/>
    <w:rsid w:val="006912E7"/>
    <w:rsid w:val="00691821"/>
    <w:rsid w:val="00691AA7"/>
    <w:rsid w:val="0069202B"/>
    <w:rsid w:val="0069205C"/>
    <w:rsid w:val="00692705"/>
    <w:rsid w:val="006928B4"/>
    <w:rsid w:val="00693378"/>
    <w:rsid w:val="006936FD"/>
    <w:rsid w:val="00694359"/>
    <w:rsid w:val="0069488F"/>
    <w:rsid w:val="00695031"/>
    <w:rsid w:val="00695072"/>
    <w:rsid w:val="0069559E"/>
    <w:rsid w:val="006957BE"/>
    <w:rsid w:val="00695C88"/>
    <w:rsid w:val="0069655A"/>
    <w:rsid w:val="00696699"/>
    <w:rsid w:val="006967B1"/>
    <w:rsid w:val="006975A7"/>
    <w:rsid w:val="00697763"/>
    <w:rsid w:val="00697F07"/>
    <w:rsid w:val="006A00B4"/>
    <w:rsid w:val="006A21D0"/>
    <w:rsid w:val="006A260F"/>
    <w:rsid w:val="006A2FA0"/>
    <w:rsid w:val="006A34E6"/>
    <w:rsid w:val="006A3FC9"/>
    <w:rsid w:val="006A4167"/>
    <w:rsid w:val="006A5549"/>
    <w:rsid w:val="006A58B0"/>
    <w:rsid w:val="006A5CEF"/>
    <w:rsid w:val="006A6452"/>
    <w:rsid w:val="006A7439"/>
    <w:rsid w:val="006A7DDE"/>
    <w:rsid w:val="006A7E27"/>
    <w:rsid w:val="006A7F7E"/>
    <w:rsid w:val="006B000F"/>
    <w:rsid w:val="006B0EA2"/>
    <w:rsid w:val="006B11AE"/>
    <w:rsid w:val="006B25F2"/>
    <w:rsid w:val="006B2A49"/>
    <w:rsid w:val="006B2B55"/>
    <w:rsid w:val="006B5078"/>
    <w:rsid w:val="006B6134"/>
    <w:rsid w:val="006B670C"/>
    <w:rsid w:val="006B6B01"/>
    <w:rsid w:val="006B7524"/>
    <w:rsid w:val="006B7F46"/>
    <w:rsid w:val="006C0C94"/>
    <w:rsid w:val="006C1239"/>
    <w:rsid w:val="006C2A79"/>
    <w:rsid w:val="006C39FD"/>
    <w:rsid w:val="006C4253"/>
    <w:rsid w:val="006C4803"/>
    <w:rsid w:val="006C497B"/>
    <w:rsid w:val="006C4C80"/>
    <w:rsid w:val="006C4E70"/>
    <w:rsid w:val="006C5632"/>
    <w:rsid w:val="006C576B"/>
    <w:rsid w:val="006C5779"/>
    <w:rsid w:val="006C6007"/>
    <w:rsid w:val="006C64AB"/>
    <w:rsid w:val="006C66E8"/>
    <w:rsid w:val="006C6999"/>
    <w:rsid w:val="006C6A99"/>
    <w:rsid w:val="006D024E"/>
    <w:rsid w:val="006D070D"/>
    <w:rsid w:val="006D08E1"/>
    <w:rsid w:val="006D0C85"/>
    <w:rsid w:val="006D1E59"/>
    <w:rsid w:val="006D2C53"/>
    <w:rsid w:val="006D3059"/>
    <w:rsid w:val="006D37B3"/>
    <w:rsid w:val="006D4B21"/>
    <w:rsid w:val="006D535C"/>
    <w:rsid w:val="006D6317"/>
    <w:rsid w:val="006D6A23"/>
    <w:rsid w:val="006D6A25"/>
    <w:rsid w:val="006D73E8"/>
    <w:rsid w:val="006D7DBC"/>
    <w:rsid w:val="006D7E73"/>
    <w:rsid w:val="006D7FCE"/>
    <w:rsid w:val="006E029F"/>
    <w:rsid w:val="006E0320"/>
    <w:rsid w:val="006E0B0B"/>
    <w:rsid w:val="006E0FED"/>
    <w:rsid w:val="006E175E"/>
    <w:rsid w:val="006E1BCF"/>
    <w:rsid w:val="006E1C20"/>
    <w:rsid w:val="006E1C74"/>
    <w:rsid w:val="006E1D2E"/>
    <w:rsid w:val="006E1D81"/>
    <w:rsid w:val="006E1E62"/>
    <w:rsid w:val="006E274C"/>
    <w:rsid w:val="006E2F4C"/>
    <w:rsid w:val="006E3503"/>
    <w:rsid w:val="006E3509"/>
    <w:rsid w:val="006E39C2"/>
    <w:rsid w:val="006E3BA0"/>
    <w:rsid w:val="006E443B"/>
    <w:rsid w:val="006E4554"/>
    <w:rsid w:val="006E5BC2"/>
    <w:rsid w:val="006E5FB1"/>
    <w:rsid w:val="006E6CF2"/>
    <w:rsid w:val="006E7F23"/>
    <w:rsid w:val="006F0E90"/>
    <w:rsid w:val="006F1315"/>
    <w:rsid w:val="006F16C7"/>
    <w:rsid w:val="006F215B"/>
    <w:rsid w:val="006F247A"/>
    <w:rsid w:val="006F260A"/>
    <w:rsid w:val="006F2BD0"/>
    <w:rsid w:val="006F2C20"/>
    <w:rsid w:val="006F32E5"/>
    <w:rsid w:val="006F3697"/>
    <w:rsid w:val="006F39A1"/>
    <w:rsid w:val="006F3CDA"/>
    <w:rsid w:val="006F3D11"/>
    <w:rsid w:val="006F4483"/>
    <w:rsid w:val="006F5E3C"/>
    <w:rsid w:val="006F6074"/>
    <w:rsid w:val="006F65A3"/>
    <w:rsid w:val="006F6879"/>
    <w:rsid w:val="006F6AE5"/>
    <w:rsid w:val="006F7533"/>
    <w:rsid w:val="006F7D52"/>
    <w:rsid w:val="00700497"/>
    <w:rsid w:val="0070072A"/>
    <w:rsid w:val="0070139D"/>
    <w:rsid w:val="007014C7"/>
    <w:rsid w:val="0070157F"/>
    <w:rsid w:val="00701663"/>
    <w:rsid w:val="007024FB"/>
    <w:rsid w:val="007029E9"/>
    <w:rsid w:val="00702AC9"/>
    <w:rsid w:val="00702F2C"/>
    <w:rsid w:val="00703C73"/>
    <w:rsid w:val="00703C7F"/>
    <w:rsid w:val="0070400B"/>
    <w:rsid w:val="007044D0"/>
    <w:rsid w:val="00704DBA"/>
    <w:rsid w:val="00705BB2"/>
    <w:rsid w:val="00705C30"/>
    <w:rsid w:val="00705ECD"/>
    <w:rsid w:val="007067B1"/>
    <w:rsid w:val="007073FD"/>
    <w:rsid w:val="00710540"/>
    <w:rsid w:val="0071061A"/>
    <w:rsid w:val="00711165"/>
    <w:rsid w:val="007112CA"/>
    <w:rsid w:val="00711E65"/>
    <w:rsid w:val="00712008"/>
    <w:rsid w:val="007123FF"/>
    <w:rsid w:val="0071288B"/>
    <w:rsid w:val="00712A2C"/>
    <w:rsid w:val="0071319D"/>
    <w:rsid w:val="00714AFB"/>
    <w:rsid w:val="00714C86"/>
    <w:rsid w:val="00715215"/>
    <w:rsid w:val="00715367"/>
    <w:rsid w:val="007156F0"/>
    <w:rsid w:val="00716D04"/>
    <w:rsid w:val="00717690"/>
    <w:rsid w:val="0071771D"/>
    <w:rsid w:val="00717D5A"/>
    <w:rsid w:val="00717DB4"/>
    <w:rsid w:val="00717F8D"/>
    <w:rsid w:val="00717FF4"/>
    <w:rsid w:val="007200A9"/>
    <w:rsid w:val="007203BC"/>
    <w:rsid w:val="0072070B"/>
    <w:rsid w:val="0072136B"/>
    <w:rsid w:val="007213C3"/>
    <w:rsid w:val="00721489"/>
    <w:rsid w:val="00721D1C"/>
    <w:rsid w:val="00721FB5"/>
    <w:rsid w:val="0072257B"/>
    <w:rsid w:val="007226BB"/>
    <w:rsid w:val="007233CC"/>
    <w:rsid w:val="00723CBE"/>
    <w:rsid w:val="007251ED"/>
    <w:rsid w:val="00726235"/>
    <w:rsid w:val="007268DC"/>
    <w:rsid w:val="00726F15"/>
    <w:rsid w:val="00727742"/>
    <w:rsid w:val="00727C8F"/>
    <w:rsid w:val="00730225"/>
    <w:rsid w:val="0073050E"/>
    <w:rsid w:val="007310B3"/>
    <w:rsid w:val="00731350"/>
    <w:rsid w:val="00731512"/>
    <w:rsid w:val="00731AF5"/>
    <w:rsid w:val="007320CD"/>
    <w:rsid w:val="0073211F"/>
    <w:rsid w:val="007322E5"/>
    <w:rsid w:val="007326C5"/>
    <w:rsid w:val="00733696"/>
    <w:rsid w:val="00734D92"/>
    <w:rsid w:val="0073533D"/>
    <w:rsid w:val="007354B2"/>
    <w:rsid w:val="007355B9"/>
    <w:rsid w:val="00735801"/>
    <w:rsid w:val="0073610B"/>
    <w:rsid w:val="00736757"/>
    <w:rsid w:val="00736E05"/>
    <w:rsid w:val="0073738A"/>
    <w:rsid w:val="00737A1A"/>
    <w:rsid w:val="007400D6"/>
    <w:rsid w:val="00740560"/>
    <w:rsid w:val="00740682"/>
    <w:rsid w:val="00740F64"/>
    <w:rsid w:val="00741083"/>
    <w:rsid w:val="007417B5"/>
    <w:rsid w:val="00741A2A"/>
    <w:rsid w:val="00741AFC"/>
    <w:rsid w:val="00742075"/>
    <w:rsid w:val="00742976"/>
    <w:rsid w:val="00742DB4"/>
    <w:rsid w:val="007434A7"/>
    <w:rsid w:val="00743890"/>
    <w:rsid w:val="00743B65"/>
    <w:rsid w:val="0074407D"/>
    <w:rsid w:val="00744612"/>
    <w:rsid w:val="007454C1"/>
    <w:rsid w:val="0074584D"/>
    <w:rsid w:val="00745CA8"/>
    <w:rsid w:val="00745D70"/>
    <w:rsid w:val="007473F9"/>
    <w:rsid w:val="00747B85"/>
    <w:rsid w:val="00747C98"/>
    <w:rsid w:val="00747DCF"/>
    <w:rsid w:val="007505FE"/>
    <w:rsid w:val="007506CF"/>
    <w:rsid w:val="00750C8B"/>
    <w:rsid w:val="00751ADB"/>
    <w:rsid w:val="00751B29"/>
    <w:rsid w:val="00752273"/>
    <w:rsid w:val="007526F0"/>
    <w:rsid w:val="00752D3F"/>
    <w:rsid w:val="00754CE2"/>
    <w:rsid w:val="007552B3"/>
    <w:rsid w:val="00755D9E"/>
    <w:rsid w:val="00756866"/>
    <w:rsid w:val="0075689A"/>
    <w:rsid w:val="00756BBD"/>
    <w:rsid w:val="007570E3"/>
    <w:rsid w:val="00757253"/>
    <w:rsid w:val="00757DC4"/>
    <w:rsid w:val="00757F8A"/>
    <w:rsid w:val="007613D2"/>
    <w:rsid w:val="00761D28"/>
    <w:rsid w:val="00761E9A"/>
    <w:rsid w:val="00762B1A"/>
    <w:rsid w:val="00763807"/>
    <w:rsid w:val="00763F62"/>
    <w:rsid w:val="0076428D"/>
    <w:rsid w:val="007646D3"/>
    <w:rsid w:val="00765613"/>
    <w:rsid w:val="00765FA6"/>
    <w:rsid w:val="007660C7"/>
    <w:rsid w:val="007661D0"/>
    <w:rsid w:val="007669CB"/>
    <w:rsid w:val="00766B2E"/>
    <w:rsid w:val="00766C35"/>
    <w:rsid w:val="00766FA7"/>
    <w:rsid w:val="00767791"/>
    <w:rsid w:val="007678A1"/>
    <w:rsid w:val="00767E26"/>
    <w:rsid w:val="0077011A"/>
    <w:rsid w:val="0077067D"/>
    <w:rsid w:val="00770C7A"/>
    <w:rsid w:val="00771260"/>
    <w:rsid w:val="00771C38"/>
    <w:rsid w:val="00771CCE"/>
    <w:rsid w:val="007720BE"/>
    <w:rsid w:val="0077211A"/>
    <w:rsid w:val="0077237B"/>
    <w:rsid w:val="0077268E"/>
    <w:rsid w:val="00772E90"/>
    <w:rsid w:val="00772F77"/>
    <w:rsid w:val="007737DD"/>
    <w:rsid w:val="00773989"/>
    <w:rsid w:val="00774A1C"/>
    <w:rsid w:val="00775236"/>
    <w:rsid w:val="00775493"/>
    <w:rsid w:val="007761F9"/>
    <w:rsid w:val="007767BB"/>
    <w:rsid w:val="00776A25"/>
    <w:rsid w:val="00776FB3"/>
    <w:rsid w:val="0077707C"/>
    <w:rsid w:val="00777380"/>
    <w:rsid w:val="00777733"/>
    <w:rsid w:val="00777800"/>
    <w:rsid w:val="00780595"/>
    <w:rsid w:val="007809D9"/>
    <w:rsid w:val="00780C03"/>
    <w:rsid w:val="00781251"/>
    <w:rsid w:val="00781585"/>
    <w:rsid w:val="007815A6"/>
    <w:rsid w:val="0078223E"/>
    <w:rsid w:val="0078259A"/>
    <w:rsid w:val="00782804"/>
    <w:rsid w:val="00782DA9"/>
    <w:rsid w:val="00783AA5"/>
    <w:rsid w:val="00783D23"/>
    <w:rsid w:val="00784491"/>
    <w:rsid w:val="00785375"/>
    <w:rsid w:val="007854C7"/>
    <w:rsid w:val="00785654"/>
    <w:rsid w:val="00785F0D"/>
    <w:rsid w:val="00786090"/>
    <w:rsid w:val="00786360"/>
    <w:rsid w:val="0078662A"/>
    <w:rsid w:val="00787294"/>
    <w:rsid w:val="007876C9"/>
    <w:rsid w:val="00787BDB"/>
    <w:rsid w:val="00787C3E"/>
    <w:rsid w:val="00790E4C"/>
    <w:rsid w:val="00790EDA"/>
    <w:rsid w:val="0079157C"/>
    <w:rsid w:val="00791824"/>
    <w:rsid w:val="0079192E"/>
    <w:rsid w:val="00791BE1"/>
    <w:rsid w:val="007928C5"/>
    <w:rsid w:val="00792D30"/>
    <w:rsid w:val="00792E1D"/>
    <w:rsid w:val="007941D0"/>
    <w:rsid w:val="00794206"/>
    <w:rsid w:val="00795167"/>
    <w:rsid w:val="007952F2"/>
    <w:rsid w:val="00795FC2"/>
    <w:rsid w:val="007971B1"/>
    <w:rsid w:val="00797499"/>
    <w:rsid w:val="007A0E0B"/>
    <w:rsid w:val="007A0E29"/>
    <w:rsid w:val="007A1711"/>
    <w:rsid w:val="007A2B3A"/>
    <w:rsid w:val="007A2F31"/>
    <w:rsid w:val="007A32F2"/>
    <w:rsid w:val="007A33B8"/>
    <w:rsid w:val="007A3FCE"/>
    <w:rsid w:val="007A405C"/>
    <w:rsid w:val="007A40D2"/>
    <w:rsid w:val="007A4507"/>
    <w:rsid w:val="007A55B8"/>
    <w:rsid w:val="007A703C"/>
    <w:rsid w:val="007A71C5"/>
    <w:rsid w:val="007B02DC"/>
    <w:rsid w:val="007B10F4"/>
    <w:rsid w:val="007B1612"/>
    <w:rsid w:val="007B267F"/>
    <w:rsid w:val="007B284F"/>
    <w:rsid w:val="007B2E86"/>
    <w:rsid w:val="007B3022"/>
    <w:rsid w:val="007B35CC"/>
    <w:rsid w:val="007B3651"/>
    <w:rsid w:val="007B4054"/>
    <w:rsid w:val="007B47A8"/>
    <w:rsid w:val="007B4F0C"/>
    <w:rsid w:val="007B5058"/>
    <w:rsid w:val="007B53A4"/>
    <w:rsid w:val="007B56AD"/>
    <w:rsid w:val="007B5A42"/>
    <w:rsid w:val="007B5EB5"/>
    <w:rsid w:val="007B5FF1"/>
    <w:rsid w:val="007B64D2"/>
    <w:rsid w:val="007B64FC"/>
    <w:rsid w:val="007B6917"/>
    <w:rsid w:val="007B7C67"/>
    <w:rsid w:val="007B7E7F"/>
    <w:rsid w:val="007B7F28"/>
    <w:rsid w:val="007C070F"/>
    <w:rsid w:val="007C16CD"/>
    <w:rsid w:val="007C1C27"/>
    <w:rsid w:val="007C1C2A"/>
    <w:rsid w:val="007C1E69"/>
    <w:rsid w:val="007C1F4E"/>
    <w:rsid w:val="007C2089"/>
    <w:rsid w:val="007C2162"/>
    <w:rsid w:val="007C24A3"/>
    <w:rsid w:val="007C2C27"/>
    <w:rsid w:val="007C2F39"/>
    <w:rsid w:val="007C2F6C"/>
    <w:rsid w:val="007C3AE2"/>
    <w:rsid w:val="007C4A56"/>
    <w:rsid w:val="007C4CE5"/>
    <w:rsid w:val="007C4F02"/>
    <w:rsid w:val="007C5264"/>
    <w:rsid w:val="007C5328"/>
    <w:rsid w:val="007C57EB"/>
    <w:rsid w:val="007C592F"/>
    <w:rsid w:val="007C640E"/>
    <w:rsid w:val="007C6EF2"/>
    <w:rsid w:val="007C71A7"/>
    <w:rsid w:val="007C7222"/>
    <w:rsid w:val="007C7782"/>
    <w:rsid w:val="007D23F5"/>
    <w:rsid w:val="007D2A67"/>
    <w:rsid w:val="007D2C60"/>
    <w:rsid w:val="007D38E1"/>
    <w:rsid w:val="007D490A"/>
    <w:rsid w:val="007D4D77"/>
    <w:rsid w:val="007D4F84"/>
    <w:rsid w:val="007D50C7"/>
    <w:rsid w:val="007D55F6"/>
    <w:rsid w:val="007D59E6"/>
    <w:rsid w:val="007D5E49"/>
    <w:rsid w:val="007D5F35"/>
    <w:rsid w:val="007D691F"/>
    <w:rsid w:val="007D6E52"/>
    <w:rsid w:val="007D728A"/>
    <w:rsid w:val="007D7387"/>
    <w:rsid w:val="007D762C"/>
    <w:rsid w:val="007D77BE"/>
    <w:rsid w:val="007D7CB3"/>
    <w:rsid w:val="007D7CFC"/>
    <w:rsid w:val="007E0250"/>
    <w:rsid w:val="007E0933"/>
    <w:rsid w:val="007E0A0C"/>
    <w:rsid w:val="007E1142"/>
    <w:rsid w:val="007E17D9"/>
    <w:rsid w:val="007E1E94"/>
    <w:rsid w:val="007E2B23"/>
    <w:rsid w:val="007E2BBA"/>
    <w:rsid w:val="007E2D46"/>
    <w:rsid w:val="007E3B41"/>
    <w:rsid w:val="007E42B1"/>
    <w:rsid w:val="007E44DF"/>
    <w:rsid w:val="007E4894"/>
    <w:rsid w:val="007E4ECA"/>
    <w:rsid w:val="007E4F74"/>
    <w:rsid w:val="007E55CE"/>
    <w:rsid w:val="007E5C49"/>
    <w:rsid w:val="007E62DE"/>
    <w:rsid w:val="007E6EBF"/>
    <w:rsid w:val="007E7074"/>
    <w:rsid w:val="007E77A3"/>
    <w:rsid w:val="007E7AA3"/>
    <w:rsid w:val="007F003D"/>
    <w:rsid w:val="007F03A7"/>
    <w:rsid w:val="007F1DB4"/>
    <w:rsid w:val="007F21C7"/>
    <w:rsid w:val="007F306C"/>
    <w:rsid w:val="007F3D6A"/>
    <w:rsid w:val="007F3ED3"/>
    <w:rsid w:val="007F4048"/>
    <w:rsid w:val="007F411A"/>
    <w:rsid w:val="007F437B"/>
    <w:rsid w:val="007F4FE8"/>
    <w:rsid w:val="007F5DC4"/>
    <w:rsid w:val="007F6260"/>
    <w:rsid w:val="007F7385"/>
    <w:rsid w:val="007F7F03"/>
    <w:rsid w:val="008009B2"/>
    <w:rsid w:val="00800DF0"/>
    <w:rsid w:val="00800FE5"/>
    <w:rsid w:val="0080144D"/>
    <w:rsid w:val="00801B85"/>
    <w:rsid w:val="008022B1"/>
    <w:rsid w:val="008024F9"/>
    <w:rsid w:val="0080255F"/>
    <w:rsid w:val="00803064"/>
    <w:rsid w:val="00803727"/>
    <w:rsid w:val="0080402E"/>
    <w:rsid w:val="00804145"/>
    <w:rsid w:val="008047E9"/>
    <w:rsid w:val="00804933"/>
    <w:rsid w:val="00804A47"/>
    <w:rsid w:val="00805151"/>
    <w:rsid w:val="0080558A"/>
    <w:rsid w:val="008055E1"/>
    <w:rsid w:val="0080566B"/>
    <w:rsid w:val="008058C9"/>
    <w:rsid w:val="00805B55"/>
    <w:rsid w:val="00805E17"/>
    <w:rsid w:val="00806861"/>
    <w:rsid w:val="008068D0"/>
    <w:rsid w:val="00807051"/>
    <w:rsid w:val="008071DD"/>
    <w:rsid w:val="0080753B"/>
    <w:rsid w:val="00807CBA"/>
    <w:rsid w:val="00807CF3"/>
    <w:rsid w:val="00807E64"/>
    <w:rsid w:val="008102D7"/>
    <w:rsid w:val="008109C2"/>
    <w:rsid w:val="00811841"/>
    <w:rsid w:val="008123AA"/>
    <w:rsid w:val="008123BA"/>
    <w:rsid w:val="008129B5"/>
    <w:rsid w:val="00812F1D"/>
    <w:rsid w:val="00813316"/>
    <w:rsid w:val="00813DC0"/>
    <w:rsid w:val="008141CE"/>
    <w:rsid w:val="008142B2"/>
    <w:rsid w:val="00814ACB"/>
    <w:rsid w:val="00815C13"/>
    <w:rsid w:val="00816ECF"/>
    <w:rsid w:val="008174A0"/>
    <w:rsid w:val="0081775A"/>
    <w:rsid w:val="00817D9E"/>
    <w:rsid w:val="00817EEE"/>
    <w:rsid w:val="008201E2"/>
    <w:rsid w:val="00820E95"/>
    <w:rsid w:val="008211AE"/>
    <w:rsid w:val="008224EB"/>
    <w:rsid w:val="0082273D"/>
    <w:rsid w:val="00823630"/>
    <w:rsid w:val="00823E87"/>
    <w:rsid w:val="00823F36"/>
    <w:rsid w:val="00824302"/>
    <w:rsid w:val="00824873"/>
    <w:rsid w:val="00824B11"/>
    <w:rsid w:val="00824B3B"/>
    <w:rsid w:val="008261E0"/>
    <w:rsid w:val="008262E6"/>
    <w:rsid w:val="008269C8"/>
    <w:rsid w:val="00826AC8"/>
    <w:rsid w:val="00826B84"/>
    <w:rsid w:val="0082744F"/>
    <w:rsid w:val="00827CA4"/>
    <w:rsid w:val="00827F5F"/>
    <w:rsid w:val="00827F97"/>
    <w:rsid w:val="008309BC"/>
    <w:rsid w:val="00830BA3"/>
    <w:rsid w:val="00831028"/>
    <w:rsid w:val="00831C6E"/>
    <w:rsid w:val="00832824"/>
    <w:rsid w:val="00832B44"/>
    <w:rsid w:val="00833B80"/>
    <w:rsid w:val="0083402C"/>
    <w:rsid w:val="008343F9"/>
    <w:rsid w:val="00834735"/>
    <w:rsid w:val="008347A3"/>
    <w:rsid w:val="00834861"/>
    <w:rsid w:val="0083567F"/>
    <w:rsid w:val="008356EA"/>
    <w:rsid w:val="00836811"/>
    <w:rsid w:val="0083714E"/>
    <w:rsid w:val="008372A6"/>
    <w:rsid w:val="008379A7"/>
    <w:rsid w:val="00837D19"/>
    <w:rsid w:val="00840138"/>
    <w:rsid w:val="0084015E"/>
    <w:rsid w:val="00840EC6"/>
    <w:rsid w:val="00841414"/>
    <w:rsid w:val="00841505"/>
    <w:rsid w:val="00841506"/>
    <w:rsid w:val="0084162F"/>
    <w:rsid w:val="008418DF"/>
    <w:rsid w:val="00841EE2"/>
    <w:rsid w:val="00841F33"/>
    <w:rsid w:val="00841FA7"/>
    <w:rsid w:val="008422E1"/>
    <w:rsid w:val="008437BE"/>
    <w:rsid w:val="00843E41"/>
    <w:rsid w:val="00844005"/>
    <w:rsid w:val="00845081"/>
    <w:rsid w:val="00845321"/>
    <w:rsid w:val="008468E4"/>
    <w:rsid w:val="00846C17"/>
    <w:rsid w:val="00846DF4"/>
    <w:rsid w:val="00847162"/>
    <w:rsid w:val="008476EA"/>
    <w:rsid w:val="00847FCE"/>
    <w:rsid w:val="00847FD1"/>
    <w:rsid w:val="008506E6"/>
    <w:rsid w:val="0085097A"/>
    <w:rsid w:val="008512FF"/>
    <w:rsid w:val="0085162C"/>
    <w:rsid w:val="008518D9"/>
    <w:rsid w:val="00851D3D"/>
    <w:rsid w:val="008522F6"/>
    <w:rsid w:val="00852AA8"/>
    <w:rsid w:val="00853A0D"/>
    <w:rsid w:val="00853A55"/>
    <w:rsid w:val="00853E58"/>
    <w:rsid w:val="00853E5E"/>
    <w:rsid w:val="008550F2"/>
    <w:rsid w:val="00855818"/>
    <w:rsid w:val="00855831"/>
    <w:rsid w:val="0085588F"/>
    <w:rsid w:val="00855A3D"/>
    <w:rsid w:val="00855A3E"/>
    <w:rsid w:val="00855B21"/>
    <w:rsid w:val="00855DD0"/>
    <w:rsid w:val="00856831"/>
    <w:rsid w:val="00857420"/>
    <w:rsid w:val="008602B9"/>
    <w:rsid w:val="00860429"/>
    <w:rsid w:val="0086093E"/>
    <w:rsid w:val="008616C0"/>
    <w:rsid w:val="00861CD0"/>
    <w:rsid w:val="00862833"/>
    <w:rsid w:val="00863108"/>
    <w:rsid w:val="00864333"/>
    <w:rsid w:val="008647D0"/>
    <w:rsid w:val="00864826"/>
    <w:rsid w:val="00865B8C"/>
    <w:rsid w:val="00866474"/>
    <w:rsid w:val="00866869"/>
    <w:rsid w:val="008670BE"/>
    <w:rsid w:val="00870BC2"/>
    <w:rsid w:val="00870D21"/>
    <w:rsid w:val="0087104E"/>
    <w:rsid w:val="00871D16"/>
    <w:rsid w:val="00872A7F"/>
    <w:rsid w:val="00872E59"/>
    <w:rsid w:val="0087310A"/>
    <w:rsid w:val="0087315D"/>
    <w:rsid w:val="008736CD"/>
    <w:rsid w:val="00873A64"/>
    <w:rsid w:val="008740F6"/>
    <w:rsid w:val="008744F5"/>
    <w:rsid w:val="008746E0"/>
    <w:rsid w:val="00874AA8"/>
    <w:rsid w:val="00875006"/>
    <w:rsid w:val="0087683F"/>
    <w:rsid w:val="00876D2E"/>
    <w:rsid w:val="008800FF"/>
    <w:rsid w:val="008801F7"/>
    <w:rsid w:val="008802D2"/>
    <w:rsid w:val="00880C8D"/>
    <w:rsid w:val="0088138E"/>
    <w:rsid w:val="008816B4"/>
    <w:rsid w:val="008816DF"/>
    <w:rsid w:val="0088273D"/>
    <w:rsid w:val="008836F3"/>
    <w:rsid w:val="0088373C"/>
    <w:rsid w:val="00883CC6"/>
    <w:rsid w:val="00883F17"/>
    <w:rsid w:val="0088400E"/>
    <w:rsid w:val="0088446A"/>
    <w:rsid w:val="0088454B"/>
    <w:rsid w:val="00886F10"/>
    <w:rsid w:val="00887085"/>
    <w:rsid w:val="0088724A"/>
    <w:rsid w:val="008876CA"/>
    <w:rsid w:val="00887E52"/>
    <w:rsid w:val="008907BD"/>
    <w:rsid w:val="00890A53"/>
    <w:rsid w:val="00890B1D"/>
    <w:rsid w:val="00890C2D"/>
    <w:rsid w:val="00891138"/>
    <w:rsid w:val="008927DE"/>
    <w:rsid w:val="00892FC5"/>
    <w:rsid w:val="008931AD"/>
    <w:rsid w:val="00893309"/>
    <w:rsid w:val="00893781"/>
    <w:rsid w:val="00893794"/>
    <w:rsid w:val="00893EAD"/>
    <w:rsid w:val="008951A0"/>
    <w:rsid w:val="00895772"/>
    <w:rsid w:val="00895C27"/>
    <w:rsid w:val="0089606C"/>
    <w:rsid w:val="008967F3"/>
    <w:rsid w:val="008968B3"/>
    <w:rsid w:val="008968CA"/>
    <w:rsid w:val="00897655"/>
    <w:rsid w:val="00897E78"/>
    <w:rsid w:val="008A0016"/>
    <w:rsid w:val="008A0495"/>
    <w:rsid w:val="008A04CD"/>
    <w:rsid w:val="008A0645"/>
    <w:rsid w:val="008A0AAA"/>
    <w:rsid w:val="008A1CA1"/>
    <w:rsid w:val="008A1F5D"/>
    <w:rsid w:val="008A24DE"/>
    <w:rsid w:val="008A24EE"/>
    <w:rsid w:val="008A35B1"/>
    <w:rsid w:val="008A3657"/>
    <w:rsid w:val="008A36F8"/>
    <w:rsid w:val="008A407D"/>
    <w:rsid w:val="008A4226"/>
    <w:rsid w:val="008A4914"/>
    <w:rsid w:val="008A49AA"/>
    <w:rsid w:val="008A4A0F"/>
    <w:rsid w:val="008A52F0"/>
    <w:rsid w:val="008A5530"/>
    <w:rsid w:val="008A57FA"/>
    <w:rsid w:val="008A593E"/>
    <w:rsid w:val="008A5F02"/>
    <w:rsid w:val="008A6454"/>
    <w:rsid w:val="008A649F"/>
    <w:rsid w:val="008A675F"/>
    <w:rsid w:val="008A70A8"/>
    <w:rsid w:val="008A7C3E"/>
    <w:rsid w:val="008A7DDB"/>
    <w:rsid w:val="008B0188"/>
    <w:rsid w:val="008B083A"/>
    <w:rsid w:val="008B0EAD"/>
    <w:rsid w:val="008B1091"/>
    <w:rsid w:val="008B1203"/>
    <w:rsid w:val="008B1855"/>
    <w:rsid w:val="008B1E56"/>
    <w:rsid w:val="008B26EF"/>
    <w:rsid w:val="008B2ABE"/>
    <w:rsid w:val="008B2E5F"/>
    <w:rsid w:val="008B3B15"/>
    <w:rsid w:val="008B427A"/>
    <w:rsid w:val="008B4E4E"/>
    <w:rsid w:val="008B5075"/>
    <w:rsid w:val="008B57C8"/>
    <w:rsid w:val="008B6056"/>
    <w:rsid w:val="008B608A"/>
    <w:rsid w:val="008B61EC"/>
    <w:rsid w:val="008B69E4"/>
    <w:rsid w:val="008B6C60"/>
    <w:rsid w:val="008B6EF6"/>
    <w:rsid w:val="008B712C"/>
    <w:rsid w:val="008B7F64"/>
    <w:rsid w:val="008B7FEC"/>
    <w:rsid w:val="008C07EE"/>
    <w:rsid w:val="008C0E92"/>
    <w:rsid w:val="008C15DA"/>
    <w:rsid w:val="008C290B"/>
    <w:rsid w:val="008C2B59"/>
    <w:rsid w:val="008C2E5D"/>
    <w:rsid w:val="008C30C6"/>
    <w:rsid w:val="008C34FB"/>
    <w:rsid w:val="008C3C35"/>
    <w:rsid w:val="008C4073"/>
    <w:rsid w:val="008C4415"/>
    <w:rsid w:val="008C4801"/>
    <w:rsid w:val="008C4B61"/>
    <w:rsid w:val="008C5207"/>
    <w:rsid w:val="008C5293"/>
    <w:rsid w:val="008C5356"/>
    <w:rsid w:val="008C6D02"/>
    <w:rsid w:val="008C7079"/>
    <w:rsid w:val="008C7345"/>
    <w:rsid w:val="008C7D77"/>
    <w:rsid w:val="008D01DB"/>
    <w:rsid w:val="008D02C2"/>
    <w:rsid w:val="008D0A12"/>
    <w:rsid w:val="008D0B6C"/>
    <w:rsid w:val="008D0EFF"/>
    <w:rsid w:val="008D1515"/>
    <w:rsid w:val="008D153B"/>
    <w:rsid w:val="008D1B41"/>
    <w:rsid w:val="008D2956"/>
    <w:rsid w:val="008D30E2"/>
    <w:rsid w:val="008D310E"/>
    <w:rsid w:val="008D42BF"/>
    <w:rsid w:val="008D4C97"/>
    <w:rsid w:val="008D4EF1"/>
    <w:rsid w:val="008D501E"/>
    <w:rsid w:val="008D5A6E"/>
    <w:rsid w:val="008D5D58"/>
    <w:rsid w:val="008D665F"/>
    <w:rsid w:val="008D6A5C"/>
    <w:rsid w:val="008D6AEA"/>
    <w:rsid w:val="008D6AEE"/>
    <w:rsid w:val="008D6D44"/>
    <w:rsid w:val="008D753C"/>
    <w:rsid w:val="008D7911"/>
    <w:rsid w:val="008D7985"/>
    <w:rsid w:val="008D7D5B"/>
    <w:rsid w:val="008E0717"/>
    <w:rsid w:val="008E09DA"/>
    <w:rsid w:val="008E0AAC"/>
    <w:rsid w:val="008E1A8B"/>
    <w:rsid w:val="008E1B9E"/>
    <w:rsid w:val="008E23D8"/>
    <w:rsid w:val="008E2415"/>
    <w:rsid w:val="008E257D"/>
    <w:rsid w:val="008E2B97"/>
    <w:rsid w:val="008E3466"/>
    <w:rsid w:val="008E35D5"/>
    <w:rsid w:val="008E3A2D"/>
    <w:rsid w:val="008E41D0"/>
    <w:rsid w:val="008E48D5"/>
    <w:rsid w:val="008E4BA4"/>
    <w:rsid w:val="008E67A2"/>
    <w:rsid w:val="008E6BDA"/>
    <w:rsid w:val="008E74A3"/>
    <w:rsid w:val="008E791D"/>
    <w:rsid w:val="008F078C"/>
    <w:rsid w:val="008F0CEE"/>
    <w:rsid w:val="008F1059"/>
    <w:rsid w:val="008F1173"/>
    <w:rsid w:val="008F120B"/>
    <w:rsid w:val="008F14D5"/>
    <w:rsid w:val="008F1BEC"/>
    <w:rsid w:val="008F2194"/>
    <w:rsid w:val="008F25C7"/>
    <w:rsid w:val="008F32FD"/>
    <w:rsid w:val="008F3868"/>
    <w:rsid w:val="008F44AF"/>
    <w:rsid w:val="008F4CA7"/>
    <w:rsid w:val="008F50CF"/>
    <w:rsid w:val="008F57EB"/>
    <w:rsid w:val="008F6108"/>
    <w:rsid w:val="008F6478"/>
    <w:rsid w:val="008F651C"/>
    <w:rsid w:val="008F66C0"/>
    <w:rsid w:val="008F6A73"/>
    <w:rsid w:val="008F7262"/>
    <w:rsid w:val="008F7570"/>
    <w:rsid w:val="00900173"/>
    <w:rsid w:val="009003C3"/>
    <w:rsid w:val="00900818"/>
    <w:rsid w:val="00901137"/>
    <w:rsid w:val="00901442"/>
    <w:rsid w:val="00902EC5"/>
    <w:rsid w:val="0090365E"/>
    <w:rsid w:val="00904387"/>
    <w:rsid w:val="00904C55"/>
    <w:rsid w:val="00904DEB"/>
    <w:rsid w:val="00905BB4"/>
    <w:rsid w:val="00905E23"/>
    <w:rsid w:val="00906601"/>
    <w:rsid w:val="00906D9A"/>
    <w:rsid w:val="00907F1D"/>
    <w:rsid w:val="00910489"/>
    <w:rsid w:val="00910914"/>
    <w:rsid w:val="00910F0C"/>
    <w:rsid w:val="00911601"/>
    <w:rsid w:val="0091236A"/>
    <w:rsid w:val="009123C0"/>
    <w:rsid w:val="00912981"/>
    <w:rsid w:val="00913AEA"/>
    <w:rsid w:val="00914015"/>
    <w:rsid w:val="00915543"/>
    <w:rsid w:val="0091589C"/>
    <w:rsid w:val="00915A3F"/>
    <w:rsid w:val="00915BA7"/>
    <w:rsid w:val="00916DB7"/>
    <w:rsid w:val="00920163"/>
    <w:rsid w:val="00920190"/>
    <w:rsid w:val="00920B77"/>
    <w:rsid w:val="00920E8B"/>
    <w:rsid w:val="00921990"/>
    <w:rsid w:val="00921A83"/>
    <w:rsid w:val="00921B0B"/>
    <w:rsid w:val="00921D12"/>
    <w:rsid w:val="00921EE8"/>
    <w:rsid w:val="0092211F"/>
    <w:rsid w:val="009221CB"/>
    <w:rsid w:val="00922D8C"/>
    <w:rsid w:val="009233EE"/>
    <w:rsid w:val="009236B3"/>
    <w:rsid w:val="00923812"/>
    <w:rsid w:val="00923D7E"/>
    <w:rsid w:val="00924ABB"/>
    <w:rsid w:val="009251E5"/>
    <w:rsid w:val="00925C08"/>
    <w:rsid w:val="0092616A"/>
    <w:rsid w:val="009261DA"/>
    <w:rsid w:val="0092628E"/>
    <w:rsid w:val="0092683E"/>
    <w:rsid w:val="00926CD8"/>
    <w:rsid w:val="00927169"/>
    <w:rsid w:val="00927BDB"/>
    <w:rsid w:val="00930081"/>
    <w:rsid w:val="00930129"/>
    <w:rsid w:val="00930EEB"/>
    <w:rsid w:val="00932070"/>
    <w:rsid w:val="00932E76"/>
    <w:rsid w:val="00933BB3"/>
    <w:rsid w:val="00934A73"/>
    <w:rsid w:val="00935A56"/>
    <w:rsid w:val="00935C61"/>
    <w:rsid w:val="00935DCE"/>
    <w:rsid w:val="0093648A"/>
    <w:rsid w:val="00936945"/>
    <w:rsid w:val="00936A2F"/>
    <w:rsid w:val="0093761B"/>
    <w:rsid w:val="00937A4C"/>
    <w:rsid w:val="00940041"/>
    <w:rsid w:val="009412D8"/>
    <w:rsid w:val="00941F89"/>
    <w:rsid w:val="009420BC"/>
    <w:rsid w:val="00942769"/>
    <w:rsid w:val="00942DA4"/>
    <w:rsid w:val="00942E78"/>
    <w:rsid w:val="009432E8"/>
    <w:rsid w:val="009436EB"/>
    <w:rsid w:val="009437B3"/>
    <w:rsid w:val="00943889"/>
    <w:rsid w:val="00944228"/>
    <w:rsid w:val="009449B0"/>
    <w:rsid w:val="00944D0E"/>
    <w:rsid w:val="00944E1E"/>
    <w:rsid w:val="00945A76"/>
    <w:rsid w:val="0094618A"/>
    <w:rsid w:val="00946466"/>
    <w:rsid w:val="009464AC"/>
    <w:rsid w:val="009468A5"/>
    <w:rsid w:val="00946A0B"/>
    <w:rsid w:val="00947537"/>
    <w:rsid w:val="00950593"/>
    <w:rsid w:val="00950625"/>
    <w:rsid w:val="00951B48"/>
    <w:rsid w:val="00952E33"/>
    <w:rsid w:val="00953422"/>
    <w:rsid w:val="009541AE"/>
    <w:rsid w:val="009543A3"/>
    <w:rsid w:val="00954683"/>
    <w:rsid w:val="00954C24"/>
    <w:rsid w:val="00954D8C"/>
    <w:rsid w:val="009551E8"/>
    <w:rsid w:val="00955552"/>
    <w:rsid w:val="00955EF6"/>
    <w:rsid w:val="0095647A"/>
    <w:rsid w:val="009567CD"/>
    <w:rsid w:val="00956CD9"/>
    <w:rsid w:val="00957532"/>
    <w:rsid w:val="0095776C"/>
    <w:rsid w:val="00957C32"/>
    <w:rsid w:val="009600C4"/>
    <w:rsid w:val="00960296"/>
    <w:rsid w:val="00960437"/>
    <w:rsid w:val="00963167"/>
    <w:rsid w:val="00963610"/>
    <w:rsid w:val="00963887"/>
    <w:rsid w:val="0096447A"/>
    <w:rsid w:val="00964684"/>
    <w:rsid w:val="009646BF"/>
    <w:rsid w:val="0096515D"/>
    <w:rsid w:val="0096544B"/>
    <w:rsid w:val="0096604F"/>
    <w:rsid w:val="00966448"/>
    <w:rsid w:val="009664E3"/>
    <w:rsid w:val="009666D5"/>
    <w:rsid w:val="00966E39"/>
    <w:rsid w:val="00967764"/>
    <w:rsid w:val="00967E97"/>
    <w:rsid w:val="00967F15"/>
    <w:rsid w:val="00967FF4"/>
    <w:rsid w:val="00970845"/>
    <w:rsid w:val="00971297"/>
    <w:rsid w:val="009713BB"/>
    <w:rsid w:val="009715D0"/>
    <w:rsid w:val="00971C62"/>
    <w:rsid w:val="00971E00"/>
    <w:rsid w:val="00972FB9"/>
    <w:rsid w:val="00973247"/>
    <w:rsid w:val="009735BD"/>
    <w:rsid w:val="00974148"/>
    <w:rsid w:val="00974286"/>
    <w:rsid w:val="009743C2"/>
    <w:rsid w:val="009747A0"/>
    <w:rsid w:val="009748E3"/>
    <w:rsid w:val="00974AA6"/>
    <w:rsid w:val="00974BD6"/>
    <w:rsid w:val="00974F0D"/>
    <w:rsid w:val="00976392"/>
    <w:rsid w:val="00976A86"/>
    <w:rsid w:val="00976AFF"/>
    <w:rsid w:val="00976CFB"/>
    <w:rsid w:val="009772AB"/>
    <w:rsid w:val="009772FA"/>
    <w:rsid w:val="00977AB1"/>
    <w:rsid w:val="00977AEF"/>
    <w:rsid w:val="00977F0B"/>
    <w:rsid w:val="0098082A"/>
    <w:rsid w:val="009808A5"/>
    <w:rsid w:val="009808FC"/>
    <w:rsid w:val="00980BE7"/>
    <w:rsid w:val="00980E38"/>
    <w:rsid w:val="0098109C"/>
    <w:rsid w:val="00981D1D"/>
    <w:rsid w:val="00982A4A"/>
    <w:rsid w:val="00982DEC"/>
    <w:rsid w:val="0098363C"/>
    <w:rsid w:val="00984332"/>
    <w:rsid w:val="0098443E"/>
    <w:rsid w:val="0098502A"/>
    <w:rsid w:val="00985760"/>
    <w:rsid w:val="0098639B"/>
    <w:rsid w:val="0098648C"/>
    <w:rsid w:val="00986779"/>
    <w:rsid w:val="009869D2"/>
    <w:rsid w:val="00986EC3"/>
    <w:rsid w:val="00986EE2"/>
    <w:rsid w:val="00990705"/>
    <w:rsid w:val="009910DC"/>
    <w:rsid w:val="0099174D"/>
    <w:rsid w:val="0099187E"/>
    <w:rsid w:val="00991B02"/>
    <w:rsid w:val="00991CAC"/>
    <w:rsid w:val="00991F29"/>
    <w:rsid w:val="0099208F"/>
    <w:rsid w:val="00992251"/>
    <w:rsid w:val="00992A3E"/>
    <w:rsid w:val="00993CAB"/>
    <w:rsid w:val="00994145"/>
    <w:rsid w:val="009944AF"/>
    <w:rsid w:val="009949CD"/>
    <w:rsid w:val="00994BFE"/>
    <w:rsid w:val="00994C18"/>
    <w:rsid w:val="009953F4"/>
    <w:rsid w:val="00995F41"/>
    <w:rsid w:val="0099613F"/>
    <w:rsid w:val="00996666"/>
    <w:rsid w:val="0099671A"/>
    <w:rsid w:val="00996B13"/>
    <w:rsid w:val="009975C1"/>
    <w:rsid w:val="00997621"/>
    <w:rsid w:val="0099769C"/>
    <w:rsid w:val="00997A5C"/>
    <w:rsid w:val="009A017C"/>
    <w:rsid w:val="009A02CA"/>
    <w:rsid w:val="009A056E"/>
    <w:rsid w:val="009A1CEA"/>
    <w:rsid w:val="009A1D82"/>
    <w:rsid w:val="009A2BE7"/>
    <w:rsid w:val="009A3407"/>
    <w:rsid w:val="009A34DE"/>
    <w:rsid w:val="009A3762"/>
    <w:rsid w:val="009A3DBF"/>
    <w:rsid w:val="009A414A"/>
    <w:rsid w:val="009A4BAA"/>
    <w:rsid w:val="009A598D"/>
    <w:rsid w:val="009A5998"/>
    <w:rsid w:val="009A6CDF"/>
    <w:rsid w:val="009A6DE8"/>
    <w:rsid w:val="009A7504"/>
    <w:rsid w:val="009A7BC6"/>
    <w:rsid w:val="009A7DD8"/>
    <w:rsid w:val="009B0388"/>
    <w:rsid w:val="009B041D"/>
    <w:rsid w:val="009B05B7"/>
    <w:rsid w:val="009B106A"/>
    <w:rsid w:val="009B1314"/>
    <w:rsid w:val="009B26C2"/>
    <w:rsid w:val="009B37B2"/>
    <w:rsid w:val="009B4890"/>
    <w:rsid w:val="009B4906"/>
    <w:rsid w:val="009B4F55"/>
    <w:rsid w:val="009B5330"/>
    <w:rsid w:val="009B5E94"/>
    <w:rsid w:val="009B79FA"/>
    <w:rsid w:val="009B7BED"/>
    <w:rsid w:val="009C036C"/>
    <w:rsid w:val="009C0A69"/>
    <w:rsid w:val="009C0B29"/>
    <w:rsid w:val="009C0BE5"/>
    <w:rsid w:val="009C101B"/>
    <w:rsid w:val="009C1807"/>
    <w:rsid w:val="009C1D53"/>
    <w:rsid w:val="009C1DCB"/>
    <w:rsid w:val="009C2022"/>
    <w:rsid w:val="009C22EB"/>
    <w:rsid w:val="009C281C"/>
    <w:rsid w:val="009C2AD4"/>
    <w:rsid w:val="009C3774"/>
    <w:rsid w:val="009C3AFA"/>
    <w:rsid w:val="009C41EE"/>
    <w:rsid w:val="009C440C"/>
    <w:rsid w:val="009C475A"/>
    <w:rsid w:val="009C48D4"/>
    <w:rsid w:val="009C4B17"/>
    <w:rsid w:val="009C4F84"/>
    <w:rsid w:val="009C5723"/>
    <w:rsid w:val="009C580E"/>
    <w:rsid w:val="009C5ADF"/>
    <w:rsid w:val="009C6007"/>
    <w:rsid w:val="009C62D3"/>
    <w:rsid w:val="009C6E42"/>
    <w:rsid w:val="009C6E46"/>
    <w:rsid w:val="009C7451"/>
    <w:rsid w:val="009C7A88"/>
    <w:rsid w:val="009C7D4A"/>
    <w:rsid w:val="009D09E5"/>
    <w:rsid w:val="009D0D2D"/>
    <w:rsid w:val="009D1AC4"/>
    <w:rsid w:val="009D1BF4"/>
    <w:rsid w:val="009D1C60"/>
    <w:rsid w:val="009D2240"/>
    <w:rsid w:val="009D3FB2"/>
    <w:rsid w:val="009D4105"/>
    <w:rsid w:val="009D464A"/>
    <w:rsid w:val="009D46FB"/>
    <w:rsid w:val="009D540F"/>
    <w:rsid w:val="009D5422"/>
    <w:rsid w:val="009D57B4"/>
    <w:rsid w:val="009D5BF2"/>
    <w:rsid w:val="009D5C7A"/>
    <w:rsid w:val="009D5CD6"/>
    <w:rsid w:val="009D6526"/>
    <w:rsid w:val="009D6793"/>
    <w:rsid w:val="009D6BA5"/>
    <w:rsid w:val="009D6F8F"/>
    <w:rsid w:val="009D70B0"/>
    <w:rsid w:val="009D73D2"/>
    <w:rsid w:val="009D74AA"/>
    <w:rsid w:val="009D7C49"/>
    <w:rsid w:val="009D7E95"/>
    <w:rsid w:val="009E06C8"/>
    <w:rsid w:val="009E0A55"/>
    <w:rsid w:val="009E0D0C"/>
    <w:rsid w:val="009E16B9"/>
    <w:rsid w:val="009E288E"/>
    <w:rsid w:val="009E4930"/>
    <w:rsid w:val="009E49EF"/>
    <w:rsid w:val="009E4A2E"/>
    <w:rsid w:val="009E4AD5"/>
    <w:rsid w:val="009E5823"/>
    <w:rsid w:val="009E5E25"/>
    <w:rsid w:val="009E61C2"/>
    <w:rsid w:val="009E6666"/>
    <w:rsid w:val="009E714F"/>
    <w:rsid w:val="009E778B"/>
    <w:rsid w:val="009F151A"/>
    <w:rsid w:val="009F1D89"/>
    <w:rsid w:val="009F20A4"/>
    <w:rsid w:val="009F2378"/>
    <w:rsid w:val="009F248A"/>
    <w:rsid w:val="009F3893"/>
    <w:rsid w:val="009F4609"/>
    <w:rsid w:val="009F465F"/>
    <w:rsid w:val="009F51BB"/>
    <w:rsid w:val="009F61FF"/>
    <w:rsid w:val="009F673A"/>
    <w:rsid w:val="009F69EA"/>
    <w:rsid w:val="009F6B7D"/>
    <w:rsid w:val="009F7855"/>
    <w:rsid w:val="00A00503"/>
    <w:rsid w:val="00A0057E"/>
    <w:rsid w:val="00A008E1"/>
    <w:rsid w:val="00A0116C"/>
    <w:rsid w:val="00A016D0"/>
    <w:rsid w:val="00A01D85"/>
    <w:rsid w:val="00A02725"/>
    <w:rsid w:val="00A02EE3"/>
    <w:rsid w:val="00A03393"/>
    <w:rsid w:val="00A037F7"/>
    <w:rsid w:val="00A03B01"/>
    <w:rsid w:val="00A041FF"/>
    <w:rsid w:val="00A04393"/>
    <w:rsid w:val="00A045C6"/>
    <w:rsid w:val="00A045D9"/>
    <w:rsid w:val="00A04AC6"/>
    <w:rsid w:val="00A05310"/>
    <w:rsid w:val="00A05961"/>
    <w:rsid w:val="00A059EC"/>
    <w:rsid w:val="00A0604F"/>
    <w:rsid w:val="00A06AE9"/>
    <w:rsid w:val="00A07417"/>
    <w:rsid w:val="00A10CFD"/>
    <w:rsid w:val="00A118C2"/>
    <w:rsid w:val="00A11CAD"/>
    <w:rsid w:val="00A1238C"/>
    <w:rsid w:val="00A12B81"/>
    <w:rsid w:val="00A12D57"/>
    <w:rsid w:val="00A12E03"/>
    <w:rsid w:val="00A13B78"/>
    <w:rsid w:val="00A13C47"/>
    <w:rsid w:val="00A1417D"/>
    <w:rsid w:val="00A148DA"/>
    <w:rsid w:val="00A14D87"/>
    <w:rsid w:val="00A14EBC"/>
    <w:rsid w:val="00A15482"/>
    <w:rsid w:val="00A15941"/>
    <w:rsid w:val="00A16A39"/>
    <w:rsid w:val="00A16DE9"/>
    <w:rsid w:val="00A16F9E"/>
    <w:rsid w:val="00A172F3"/>
    <w:rsid w:val="00A205A6"/>
    <w:rsid w:val="00A205ED"/>
    <w:rsid w:val="00A2067C"/>
    <w:rsid w:val="00A20B38"/>
    <w:rsid w:val="00A20B8C"/>
    <w:rsid w:val="00A20E99"/>
    <w:rsid w:val="00A20EEB"/>
    <w:rsid w:val="00A2101E"/>
    <w:rsid w:val="00A2116F"/>
    <w:rsid w:val="00A2168B"/>
    <w:rsid w:val="00A21CE5"/>
    <w:rsid w:val="00A21E04"/>
    <w:rsid w:val="00A229E6"/>
    <w:rsid w:val="00A22D35"/>
    <w:rsid w:val="00A23E05"/>
    <w:rsid w:val="00A240FA"/>
    <w:rsid w:val="00A24396"/>
    <w:rsid w:val="00A24C79"/>
    <w:rsid w:val="00A24E48"/>
    <w:rsid w:val="00A2535E"/>
    <w:rsid w:val="00A255DC"/>
    <w:rsid w:val="00A2569E"/>
    <w:rsid w:val="00A2612F"/>
    <w:rsid w:val="00A2704B"/>
    <w:rsid w:val="00A2726A"/>
    <w:rsid w:val="00A2747A"/>
    <w:rsid w:val="00A27547"/>
    <w:rsid w:val="00A27968"/>
    <w:rsid w:val="00A3003B"/>
    <w:rsid w:val="00A301A0"/>
    <w:rsid w:val="00A303F6"/>
    <w:rsid w:val="00A30CF5"/>
    <w:rsid w:val="00A30E27"/>
    <w:rsid w:val="00A31205"/>
    <w:rsid w:val="00A313CB"/>
    <w:rsid w:val="00A31B17"/>
    <w:rsid w:val="00A31C81"/>
    <w:rsid w:val="00A31D65"/>
    <w:rsid w:val="00A325F3"/>
    <w:rsid w:val="00A32CF2"/>
    <w:rsid w:val="00A32F29"/>
    <w:rsid w:val="00A335F9"/>
    <w:rsid w:val="00A34A35"/>
    <w:rsid w:val="00A356D6"/>
    <w:rsid w:val="00A3597F"/>
    <w:rsid w:val="00A366E7"/>
    <w:rsid w:val="00A367BD"/>
    <w:rsid w:val="00A36833"/>
    <w:rsid w:val="00A368F3"/>
    <w:rsid w:val="00A37465"/>
    <w:rsid w:val="00A37568"/>
    <w:rsid w:val="00A40465"/>
    <w:rsid w:val="00A40728"/>
    <w:rsid w:val="00A41636"/>
    <w:rsid w:val="00A421DA"/>
    <w:rsid w:val="00A42281"/>
    <w:rsid w:val="00A422D1"/>
    <w:rsid w:val="00A42504"/>
    <w:rsid w:val="00A42D71"/>
    <w:rsid w:val="00A42E79"/>
    <w:rsid w:val="00A437FF"/>
    <w:rsid w:val="00A438BC"/>
    <w:rsid w:val="00A43921"/>
    <w:rsid w:val="00A43D33"/>
    <w:rsid w:val="00A43FD4"/>
    <w:rsid w:val="00A447E8"/>
    <w:rsid w:val="00A456C4"/>
    <w:rsid w:val="00A457D3"/>
    <w:rsid w:val="00A459BC"/>
    <w:rsid w:val="00A45EC5"/>
    <w:rsid w:val="00A45FB8"/>
    <w:rsid w:val="00A465DA"/>
    <w:rsid w:val="00A47094"/>
    <w:rsid w:val="00A47235"/>
    <w:rsid w:val="00A47A10"/>
    <w:rsid w:val="00A47E77"/>
    <w:rsid w:val="00A5050A"/>
    <w:rsid w:val="00A5094B"/>
    <w:rsid w:val="00A50A98"/>
    <w:rsid w:val="00A50DE4"/>
    <w:rsid w:val="00A50FCA"/>
    <w:rsid w:val="00A516F9"/>
    <w:rsid w:val="00A51E41"/>
    <w:rsid w:val="00A51ED3"/>
    <w:rsid w:val="00A51F25"/>
    <w:rsid w:val="00A521B6"/>
    <w:rsid w:val="00A52D08"/>
    <w:rsid w:val="00A52D43"/>
    <w:rsid w:val="00A5321F"/>
    <w:rsid w:val="00A53399"/>
    <w:rsid w:val="00A53566"/>
    <w:rsid w:val="00A537BC"/>
    <w:rsid w:val="00A54F27"/>
    <w:rsid w:val="00A5525B"/>
    <w:rsid w:val="00A5569C"/>
    <w:rsid w:val="00A55FD6"/>
    <w:rsid w:val="00A561BD"/>
    <w:rsid w:val="00A562F3"/>
    <w:rsid w:val="00A56A4F"/>
    <w:rsid w:val="00A56DC9"/>
    <w:rsid w:val="00A572F7"/>
    <w:rsid w:val="00A576FF"/>
    <w:rsid w:val="00A57A3F"/>
    <w:rsid w:val="00A60B78"/>
    <w:rsid w:val="00A613BC"/>
    <w:rsid w:val="00A61CD1"/>
    <w:rsid w:val="00A62BE7"/>
    <w:rsid w:val="00A63237"/>
    <w:rsid w:val="00A632CF"/>
    <w:rsid w:val="00A636EE"/>
    <w:rsid w:val="00A63A67"/>
    <w:rsid w:val="00A63C83"/>
    <w:rsid w:val="00A645F7"/>
    <w:rsid w:val="00A64BA1"/>
    <w:rsid w:val="00A65386"/>
    <w:rsid w:val="00A6693E"/>
    <w:rsid w:val="00A67A3D"/>
    <w:rsid w:val="00A67BF8"/>
    <w:rsid w:val="00A700B0"/>
    <w:rsid w:val="00A70334"/>
    <w:rsid w:val="00A7049D"/>
    <w:rsid w:val="00A7176C"/>
    <w:rsid w:val="00A71A94"/>
    <w:rsid w:val="00A71E4E"/>
    <w:rsid w:val="00A72005"/>
    <w:rsid w:val="00A721B5"/>
    <w:rsid w:val="00A725D7"/>
    <w:rsid w:val="00A733EA"/>
    <w:rsid w:val="00A73A14"/>
    <w:rsid w:val="00A73A74"/>
    <w:rsid w:val="00A74111"/>
    <w:rsid w:val="00A74376"/>
    <w:rsid w:val="00A7481E"/>
    <w:rsid w:val="00A74B51"/>
    <w:rsid w:val="00A7570F"/>
    <w:rsid w:val="00A75AF6"/>
    <w:rsid w:val="00A75BD0"/>
    <w:rsid w:val="00A75C50"/>
    <w:rsid w:val="00A7631B"/>
    <w:rsid w:val="00A76F22"/>
    <w:rsid w:val="00A76F98"/>
    <w:rsid w:val="00A779DB"/>
    <w:rsid w:val="00A80563"/>
    <w:rsid w:val="00A80A7C"/>
    <w:rsid w:val="00A80C27"/>
    <w:rsid w:val="00A81242"/>
    <w:rsid w:val="00A817E6"/>
    <w:rsid w:val="00A8189B"/>
    <w:rsid w:val="00A8252F"/>
    <w:rsid w:val="00A83211"/>
    <w:rsid w:val="00A84530"/>
    <w:rsid w:val="00A845F4"/>
    <w:rsid w:val="00A84C0A"/>
    <w:rsid w:val="00A853CC"/>
    <w:rsid w:val="00A85DEB"/>
    <w:rsid w:val="00A86908"/>
    <w:rsid w:val="00A86DA6"/>
    <w:rsid w:val="00A87C0F"/>
    <w:rsid w:val="00A90632"/>
    <w:rsid w:val="00A9065D"/>
    <w:rsid w:val="00A9068A"/>
    <w:rsid w:val="00A90C92"/>
    <w:rsid w:val="00A90D26"/>
    <w:rsid w:val="00A911DD"/>
    <w:rsid w:val="00A9183A"/>
    <w:rsid w:val="00A91869"/>
    <w:rsid w:val="00A919B4"/>
    <w:rsid w:val="00A91E9C"/>
    <w:rsid w:val="00A92205"/>
    <w:rsid w:val="00A92255"/>
    <w:rsid w:val="00A939AB"/>
    <w:rsid w:val="00A93E40"/>
    <w:rsid w:val="00A93E93"/>
    <w:rsid w:val="00A946CE"/>
    <w:rsid w:val="00A94B1E"/>
    <w:rsid w:val="00A955A6"/>
    <w:rsid w:val="00A95887"/>
    <w:rsid w:val="00AA0040"/>
    <w:rsid w:val="00AA0AC5"/>
    <w:rsid w:val="00AA113D"/>
    <w:rsid w:val="00AA3121"/>
    <w:rsid w:val="00AA3C59"/>
    <w:rsid w:val="00AA41E3"/>
    <w:rsid w:val="00AA4C23"/>
    <w:rsid w:val="00AA4FC8"/>
    <w:rsid w:val="00AA53B6"/>
    <w:rsid w:val="00AA570E"/>
    <w:rsid w:val="00AA5BBD"/>
    <w:rsid w:val="00AA672F"/>
    <w:rsid w:val="00AA7084"/>
    <w:rsid w:val="00AA786D"/>
    <w:rsid w:val="00AA7C5C"/>
    <w:rsid w:val="00AB00B3"/>
    <w:rsid w:val="00AB0D93"/>
    <w:rsid w:val="00AB0ED4"/>
    <w:rsid w:val="00AB25A1"/>
    <w:rsid w:val="00AB2CC1"/>
    <w:rsid w:val="00AB2D04"/>
    <w:rsid w:val="00AB31EF"/>
    <w:rsid w:val="00AB48D9"/>
    <w:rsid w:val="00AB4D3C"/>
    <w:rsid w:val="00AB5045"/>
    <w:rsid w:val="00AB6164"/>
    <w:rsid w:val="00AB634F"/>
    <w:rsid w:val="00AB6360"/>
    <w:rsid w:val="00AB6FAD"/>
    <w:rsid w:val="00AB745D"/>
    <w:rsid w:val="00AB74D7"/>
    <w:rsid w:val="00AB7943"/>
    <w:rsid w:val="00AC020B"/>
    <w:rsid w:val="00AC024D"/>
    <w:rsid w:val="00AC0292"/>
    <w:rsid w:val="00AC05B3"/>
    <w:rsid w:val="00AC08EF"/>
    <w:rsid w:val="00AC0D83"/>
    <w:rsid w:val="00AC0F27"/>
    <w:rsid w:val="00AC1670"/>
    <w:rsid w:val="00AC208C"/>
    <w:rsid w:val="00AC2A72"/>
    <w:rsid w:val="00AC2B9B"/>
    <w:rsid w:val="00AC2C00"/>
    <w:rsid w:val="00AC365B"/>
    <w:rsid w:val="00AC3D7D"/>
    <w:rsid w:val="00AC408A"/>
    <w:rsid w:val="00AC434D"/>
    <w:rsid w:val="00AC462A"/>
    <w:rsid w:val="00AC4819"/>
    <w:rsid w:val="00AC4D0B"/>
    <w:rsid w:val="00AC5304"/>
    <w:rsid w:val="00AC56E5"/>
    <w:rsid w:val="00AC5E64"/>
    <w:rsid w:val="00AD031B"/>
    <w:rsid w:val="00AD2349"/>
    <w:rsid w:val="00AD28D1"/>
    <w:rsid w:val="00AD2A15"/>
    <w:rsid w:val="00AD338C"/>
    <w:rsid w:val="00AD39E5"/>
    <w:rsid w:val="00AD3B4A"/>
    <w:rsid w:val="00AD4167"/>
    <w:rsid w:val="00AD41D5"/>
    <w:rsid w:val="00AD434B"/>
    <w:rsid w:val="00AD4A8B"/>
    <w:rsid w:val="00AD5020"/>
    <w:rsid w:val="00AD5144"/>
    <w:rsid w:val="00AD6D29"/>
    <w:rsid w:val="00AD73E5"/>
    <w:rsid w:val="00AD7A8C"/>
    <w:rsid w:val="00AD7CE3"/>
    <w:rsid w:val="00AD7DF9"/>
    <w:rsid w:val="00AE0354"/>
    <w:rsid w:val="00AE08F3"/>
    <w:rsid w:val="00AE0DD1"/>
    <w:rsid w:val="00AE0EB1"/>
    <w:rsid w:val="00AE1471"/>
    <w:rsid w:val="00AE16F5"/>
    <w:rsid w:val="00AE1C20"/>
    <w:rsid w:val="00AE25D7"/>
    <w:rsid w:val="00AE2F56"/>
    <w:rsid w:val="00AE388A"/>
    <w:rsid w:val="00AE3AAA"/>
    <w:rsid w:val="00AE3E92"/>
    <w:rsid w:val="00AE55B9"/>
    <w:rsid w:val="00AE57FD"/>
    <w:rsid w:val="00AE5E92"/>
    <w:rsid w:val="00AE60F6"/>
    <w:rsid w:val="00AE6423"/>
    <w:rsid w:val="00AE6B4D"/>
    <w:rsid w:val="00AE6FE9"/>
    <w:rsid w:val="00AE7596"/>
    <w:rsid w:val="00AE7958"/>
    <w:rsid w:val="00AE7B23"/>
    <w:rsid w:val="00AE7CD1"/>
    <w:rsid w:val="00AF05F6"/>
    <w:rsid w:val="00AF0813"/>
    <w:rsid w:val="00AF0CAD"/>
    <w:rsid w:val="00AF0FBF"/>
    <w:rsid w:val="00AF1227"/>
    <w:rsid w:val="00AF1D0C"/>
    <w:rsid w:val="00AF1D37"/>
    <w:rsid w:val="00AF216C"/>
    <w:rsid w:val="00AF22BA"/>
    <w:rsid w:val="00AF28EE"/>
    <w:rsid w:val="00AF2B78"/>
    <w:rsid w:val="00AF2CB9"/>
    <w:rsid w:val="00AF347B"/>
    <w:rsid w:val="00AF399B"/>
    <w:rsid w:val="00AF4783"/>
    <w:rsid w:val="00AF4D2F"/>
    <w:rsid w:val="00AF5195"/>
    <w:rsid w:val="00AF52BE"/>
    <w:rsid w:val="00AF5450"/>
    <w:rsid w:val="00AF6050"/>
    <w:rsid w:val="00AF6491"/>
    <w:rsid w:val="00AF6ACF"/>
    <w:rsid w:val="00AF6B05"/>
    <w:rsid w:val="00AF6D9B"/>
    <w:rsid w:val="00AF6EE4"/>
    <w:rsid w:val="00AF6F0F"/>
    <w:rsid w:val="00B0063A"/>
    <w:rsid w:val="00B006AA"/>
    <w:rsid w:val="00B010F6"/>
    <w:rsid w:val="00B015A7"/>
    <w:rsid w:val="00B039C7"/>
    <w:rsid w:val="00B03E25"/>
    <w:rsid w:val="00B03EF3"/>
    <w:rsid w:val="00B04D2F"/>
    <w:rsid w:val="00B05DE6"/>
    <w:rsid w:val="00B05FCB"/>
    <w:rsid w:val="00B05FEE"/>
    <w:rsid w:val="00B0675F"/>
    <w:rsid w:val="00B069C0"/>
    <w:rsid w:val="00B0740E"/>
    <w:rsid w:val="00B0799A"/>
    <w:rsid w:val="00B07A1D"/>
    <w:rsid w:val="00B07ADD"/>
    <w:rsid w:val="00B11E20"/>
    <w:rsid w:val="00B11F5E"/>
    <w:rsid w:val="00B11FF0"/>
    <w:rsid w:val="00B13C9C"/>
    <w:rsid w:val="00B13FD2"/>
    <w:rsid w:val="00B1425E"/>
    <w:rsid w:val="00B14426"/>
    <w:rsid w:val="00B14C0F"/>
    <w:rsid w:val="00B14E5F"/>
    <w:rsid w:val="00B15099"/>
    <w:rsid w:val="00B15F90"/>
    <w:rsid w:val="00B1634C"/>
    <w:rsid w:val="00B1640D"/>
    <w:rsid w:val="00B167DD"/>
    <w:rsid w:val="00B16A8D"/>
    <w:rsid w:val="00B175DF"/>
    <w:rsid w:val="00B17A30"/>
    <w:rsid w:val="00B17E3B"/>
    <w:rsid w:val="00B20E02"/>
    <w:rsid w:val="00B21676"/>
    <w:rsid w:val="00B2200B"/>
    <w:rsid w:val="00B22B3B"/>
    <w:rsid w:val="00B2388F"/>
    <w:rsid w:val="00B23A77"/>
    <w:rsid w:val="00B24146"/>
    <w:rsid w:val="00B24169"/>
    <w:rsid w:val="00B243D4"/>
    <w:rsid w:val="00B24A1D"/>
    <w:rsid w:val="00B24D84"/>
    <w:rsid w:val="00B251AD"/>
    <w:rsid w:val="00B25715"/>
    <w:rsid w:val="00B25F34"/>
    <w:rsid w:val="00B25F38"/>
    <w:rsid w:val="00B261FA"/>
    <w:rsid w:val="00B26274"/>
    <w:rsid w:val="00B26279"/>
    <w:rsid w:val="00B268EB"/>
    <w:rsid w:val="00B269B1"/>
    <w:rsid w:val="00B276D7"/>
    <w:rsid w:val="00B27A66"/>
    <w:rsid w:val="00B316E9"/>
    <w:rsid w:val="00B31EE8"/>
    <w:rsid w:val="00B32F84"/>
    <w:rsid w:val="00B33057"/>
    <w:rsid w:val="00B33B29"/>
    <w:rsid w:val="00B34A79"/>
    <w:rsid w:val="00B34B5B"/>
    <w:rsid w:val="00B34FA9"/>
    <w:rsid w:val="00B35251"/>
    <w:rsid w:val="00B35B7B"/>
    <w:rsid w:val="00B362F8"/>
    <w:rsid w:val="00B36378"/>
    <w:rsid w:val="00B36795"/>
    <w:rsid w:val="00B368F6"/>
    <w:rsid w:val="00B36ADF"/>
    <w:rsid w:val="00B36E63"/>
    <w:rsid w:val="00B37FB9"/>
    <w:rsid w:val="00B4000C"/>
    <w:rsid w:val="00B40BFD"/>
    <w:rsid w:val="00B40F2F"/>
    <w:rsid w:val="00B416CC"/>
    <w:rsid w:val="00B41790"/>
    <w:rsid w:val="00B41EA2"/>
    <w:rsid w:val="00B41F03"/>
    <w:rsid w:val="00B420DB"/>
    <w:rsid w:val="00B420F2"/>
    <w:rsid w:val="00B4228F"/>
    <w:rsid w:val="00B42755"/>
    <w:rsid w:val="00B42F89"/>
    <w:rsid w:val="00B42FBF"/>
    <w:rsid w:val="00B4373E"/>
    <w:rsid w:val="00B43A2C"/>
    <w:rsid w:val="00B43ECB"/>
    <w:rsid w:val="00B45F7B"/>
    <w:rsid w:val="00B46169"/>
    <w:rsid w:val="00B4637A"/>
    <w:rsid w:val="00B4648C"/>
    <w:rsid w:val="00B4692F"/>
    <w:rsid w:val="00B46B0C"/>
    <w:rsid w:val="00B47912"/>
    <w:rsid w:val="00B47C0E"/>
    <w:rsid w:val="00B47C8F"/>
    <w:rsid w:val="00B47D3C"/>
    <w:rsid w:val="00B50085"/>
    <w:rsid w:val="00B505C7"/>
    <w:rsid w:val="00B51313"/>
    <w:rsid w:val="00B522A2"/>
    <w:rsid w:val="00B52334"/>
    <w:rsid w:val="00B5252B"/>
    <w:rsid w:val="00B52BE4"/>
    <w:rsid w:val="00B535F4"/>
    <w:rsid w:val="00B5384A"/>
    <w:rsid w:val="00B542F7"/>
    <w:rsid w:val="00B54BEA"/>
    <w:rsid w:val="00B552DB"/>
    <w:rsid w:val="00B5644E"/>
    <w:rsid w:val="00B56A8C"/>
    <w:rsid w:val="00B56C76"/>
    <w:rsid w:val="00B57409"/>
    <w:rsid w:val="00B578FF"/>
    <w:rsid w:val="00B57A34"/>
    <w:rsid w:val="00B604D7"/>
    <w:rsid w:val="00B61087"/>
    <w:rsid w:val="00B61B50"/>
    <w:rsid w:val="00B61E04"/>
    <w:rsid w:val="00B61E3C"/>
    <w:rsid w:val="00B6200A"/>
    <w:rsid w:val="00B63453"/>
    <w:rsid w:val="00B6374C"/>
    <w:rsid w:val="00B63FE6"/>
    <w:rsid w:val="00B64D20"/>
    <w:rsid w:val="00B65D84"/>
    <w:rsid w:val="00B65FDF"/>
    <w:rsid w:val="00B6609C"/>
    <w:rsid w:val="00B66F09"/>
    <w:rsid w:val="00B67697"/>
    <w:rsid w:val="00B67F17"/>
    <w:rsid w:val="00B70F6A"/>
    <w:rsid w:val="00B72CA3"/>
    <w:rsid w:val="00B72D03"/>
    <w:rsid w:val="00B734CA"/>
    <w:rsid w:val="00B73761"/>
    <w:rsid w:val="00B73933"/>
    <w:rsid w:val="00B7482A"/>
    <w:rsid w:val="00B74F14"/>
    <w:rsid w:val="00B75597"/>
    <w:rsid w:val="00B75E7B"/>
    <w:rsid w:val="00B76137"/>
    <w:rsid w:val="00B80278"/>
    <w:rsid w:val="00B8075B"/>
    <w:rsid w:val="00B81B52"/>
    <w:rsid w:val="00B827BE"/>
    <w:rsid w:val="00B82A40"/>
    <w:rsid w:val="00B82D79"/>
    <w:rsid w:val="00B82FF1"/>
    <w:rsid w:val="00B830B7"/>
    <w:rsid w:val="00B8373B"/>
    <w:rsid w:val="00B8444D"/>
    <w:rsid w:val="00B8521A"/>
    <w:rsid w:val="00B8523D"/>
    <w:rsid w:val="00B8526F"/>
    <w:rsid w:val="00B853DC"/>
    <w:rsid w:val="00B864B8"/>
    <w:rsid w:val="00B86705"/>
    <w:rsid w:val="00B86821"/>
    <w:rsid w:val="00B87133"/>
    <w:rsid w:val="00B877B8"/>
    <w:rsid w:val="00B87A45"/>
    <w:rsid w:val="00B87CA9"/>
    <w:rsid w:val="00B909E6"/>
    <w:rsid w:val="00B91380"/>
    <w:rsid w:val="00B91EB8"/>
    <w:rsid w:val="00B922D5"/>
    <w:rsid w:val="00B92416"/>
    <w:rsid w:val="00B931C3"/>
    <w:rsid w:val="00B94598"/>
    <w:rsid w:val="00B94E62"/>
    <w:rsid w:val="00B9514F"/>
    <w:rsid w:val="00B96C4A"/>
    <w:rsid w:val="00B96F7A"/>
    <w:rsid w:val="00B977D3"/>
    <w:rsid w:val="00B979CC"/>
    <w:rsid w:val="00BA0929"/>
    <w:rsid w:val="00BA160A"/>
    <w:rsid w:val="00BA1A9E"/>
    <w:rsid w:val="00BA1B16"/>
    <w:rsid w:val="00BA209B"/>
    <w:rsid w:val="00BA2145"/>
    <w:rsid w:val="00BA24B6"/>
    <w:rsid w:val="00BA2BB7"/>
    <w:rsid w:val="00BA317B"/>
    <w:rsid w:val="00BA35B5"/>
    <w:rsid w:val="00BA3687"/>
    <w:rsid w:val="00BA3740"/>
    <w:rsid w:val="00BA3ADD"/>
    <w:rsid w:val="00BA3B63"/>
    <w:rsid w:val="00BA3E13"/>
    <w:rsid w:val="00BA4F4C"/>
    <w:rsid w:val="00BA4FBE"/>
    <w:rsid w:val="00BA53F3"/>
    <w:rsid w:val="00BA5EEC"/>
    <w:rsid w:val="00BA65C9"/>
    <w:rsid w:val="00BA6A96"/>
    <w:rsid w:val="00BA7A85"/>
    <w:rsid w:val="00BB031B"/>
    <w:rsid w:val="00BB0FE6"/>
    <w:rsid w:val="00BB13A5"/>
    <w:rsid w:val="00BB1807"/>
    <w:rsid w:val="00BB2351"/>
    <w:rsid w:val="00BB27FD"/>
    <w:rsid w:val="00BB310D"/>
    <w:rsid w:val="00BB3671"/>
    <w:rsid w:val="00BB3CEC"/>
    <w:rsid w:val="00BB4114"/>
    <w:rsid w:val="00BB4FF9"/>
    <w:rsid w:val="00BB5167"/>
    <w:rsid w:val="00BB5333"/>
    <w:rsid w:val="00BB5AB7"/>
    <w:rsid w:val="00BB614F"/>
    <w:rsid w:val="00BB7322"/>
    <w:rsid w:val="00BB7349"/>
    <w:rsid w:val="00BB754E"/>
    <w:rsid w:val="00BB7610"/>
    <w:rsid w:val="00BB79F5"/>
    <w:rsid w:val="00BC00D3"/>
    <w:rsid w:val="00BC17DD"/>
    <w:rsid w:val="00BC19C6"/>
    <w:rsid w:val="00BC1A21"/>
    <w:rsid w:val="00BC1E76"/>
    <w:rsid w:val="00BC1F71"/>
    <w:rsid w:val="00BC2753"/>
    <w:rsid w:val="00BC29D6"/>
    <w:rsid w:val="00BC2CE3"/>
    <w:rsid w:val="00BC3800"/>
    <w:rsid w:val="00BC3B0C"/>
    <w:rsid w:val="00BC3B5C"/>
    <w:rsid w:val="00BC42CE"/>
    <w:rsid w:val="00BC43C3"/>
    <w:rsid w:val="00BC49B3"/>
    <w:rsid w:val="00BC4B74"/>
    <w:rsid w:val="00BC505F"/>
    <w:rsid w:val="00BC5745"/>
    <w:rsid w:val="00BC583F"/>
    <w:rsid w:val="00BC58A7"/>
    <w:rsid w:val="00BC6143"/>
    <w:rsid w:val="00BC6641"/>
    <w:rsid w:val="00BC6792"/>
    <w:rsid w:val="00BC6A60"/>
    <w:rsid w:val="00BC7BD0"/>
    <w:rsid w:val="00BC7E4D"/>
    <w:rsid w:val="00BC7F6B"/>
    <w:rsid w:val="00BC7F92"/>
    <w:rsid w:val="00BD07B7"/>
    <w:rsid w:val="00BD1664"/>
    <w:rsid w:val="00BD17E3"/>
    <w:rsid w:val="00BD19E2"/>
    <w:rsid w:val="00BD21AA"/>
    <w:rsid w:val="00BD221A"/>
    <w:rsid w:val="00BD2852"/>
    <w:rsid w:val="00BD2B7B"/>
    <w:rsid w:val="00BD2DA1"/>
    <w:rsid w:val="00BD3194"/>
    <w:rsid w:val="00BD36E9"/>
    <w:rsid w:val="00BD387B"/>
    <w:rsid w:val="00BD4AD7"/>
    <w:rsid w:val="00BD4B93"/>
    <w:rsid w:val="00BD5C25"/>
    <w:rsid w:val="00BD5CCA"/>
    <w:rsid w:val="00BD628B"/>
    <w:rsid w:val="00BD6953"/>
    <w:rsid w:val="00BD6A31"/>
    <w:rsid w:val="00BD6A52"/>
    <w:rsid w:val="00BD6B1F"/>
    <w:rsid w:val="00BD7049"/>
    <w:rsid w:val="00BD72E0"/>
    <w:rsid w:val="00BD7801"/>
    <w:rsid w:val="00BE0939"/>
    <w:rsid w:val="00BE11DD"/>
    <w:rsid w:val="00BE157C"/>
    <w:rsid w:val="00BE15A3"/>
    <w:rsid w:val="00BE17F3"/>
    <w:rsid w:val="00BE204D"/>
    <w:rsid w:val="00BE21CE"/>
    <w:rsid w:val="00BE2305"/>
    <w:rsid w:val="00BE23C0"/>
    <w:rsid w:val="00BE2485"/>
    <w:rsid w:val="00BE26A0"/>
    <w:rsid w:val="00BE292E"/>
    <w:rsid w:val="00BE2B40"/>
    <w:rsid w:val="00BE3823"/>
    <w:rsid w:val="00BE4E5C"/>
    <w:rsid w:val="00BE53E1"/>
    <w:rsid w:val="00BE5574"/>
    <w:rsid w:val="00BE5908"/>
    <w:rsid w:val="00BE5D5C"/>
    <w:rsid w:val="00BE5E0F"/>
    <w:rsid w:val="00BE5F08"/>
    <w:rsid w:val="00BE66E9"/>
    <w:rsid w:val="00BE7378"/>
    <w:rsid w:val="00BE7C02"/>
    <w:rsid w:val="00BE7CB1"/>
    <w:rsid w:val="00BF16BF"/>
    <w:rsid w:val="00BF197B"/>
    <w:rsid w:val="00BF1B66"/>
    <w:rsid w:val="00BF27C8"/>
    <w:rsid w:val="00BF392A"/>
    <w:rsid w:val="00BF3AAD"/>
    <w:rsid w:val="00BF3E96"/>
    <w:rsid w:val="00BF4890"/>
    <w:rsid w:val="00BF4B93"/>
    <w:rsid w:val="00BF5CBE"/>
    <w:rsid w:val="00BF5E2D"/>
    <w:rsid w:val="00BF678B"/>
    <w:rsid w:val="00BF7041"/>
    <w:rsid w:val="00BF74CE"/>
    <w:rsid w:val="00C00CB7"/>
    <w:rsid w:val="00C011C7"/>
    <w:rsid w:val="00C015EA"/>
    <w:rsid w:val="00C01624"/>
    <w:rsid w:val="00C01637"/>
    <w:rsid w:val="00C01B9C"/>
    <w:rsid w:val="00C01DE5"/>
    <w:rsid w:val="00C020CB"/>
    <w:rsid w:val="00C02423"/>
    <w:rsid w:val="00C02DC9"/>
    <w:rsid w:val="00C02FAA"/>
    <w:rsid w:val="00C03D2A"/>
    <w:rsid w:val="00C03F1C"/>
    <w:rsid w:val="00C04229"/>
    <w:rsid w:val="00C04643"/>
    <w:rsid w:val="00C046F6"/>
    <w:rsid w:val="00C054E6"/>
    <w:rsid w:val="00C0589C"/>
    <w:rsid w:val="00C05A7C"/>
    <w:rsid w:val="00C063DA"/>
    <w:rsid w:val="00C069BB"/>
    <w:rsid w:val="00C0799D"/>
    <w:rsid w:val="00C07E4B"/>
    <w:rsid w:val="00C10344"/>
    <w:rsid w:val="00C105D1"/>
    <w:rsid w:val="00C10694"/>
    <w:rsid w:val="00C10742"/>
    <w:rsid w:val="00C11099"/>
    <w:rsid w:val="00C1115B"/>
    <w:rsid w:val="00C11A73"/>
    <w:rsid w:val="00C126A2"/>
    <w:rsid w:val="00C128A8"/>
    <w:rsid w:val="00C12AD2"/>
    <w:rsid w:val="00C12E6F"/>
    <w:rsid w:val="00C130FF"/>
    <w:rsid w:val="00C1364E"/>
    <w:rsid w:val="00C136DF"/>
    <w:rsid w:val="00C13973"/>
    <w:rsid w:val="00C1478A"/>
    <w:rsid w:val="00C1508C"/>
    <w:rsid w:val="00C1549E"/>
    <w:rsid w:val="00C15C48"/>
    <w:rsid w:val="00C15DBB"/>
    <w:rsid w:val="00C16001"/>
    <w:rsid w:val="00C1628E"/>
    <w:rsid w:val="00C168F3"/>
    <w:rsid w:val="00C169D9"/>
    <w:rsid w:val="00C17340"/>
    <w:rsid w:val="00C17AF8"/>
    <w:rsid w:val="00C20754"/>
    <w:rsid w:val="00C20BE0"/>
    <w:rsid w:val="00C212FD"/>
    <w:rsid w:val="00C213BA"/>
    <w:rsid w:val="00C221E3"/>
    <w:rsid w:val="00C22679"/>
    <w:rsid w:val="00C235C7"/>
    <w:rsid w:val="00C23661"/>
    <w:rsid w:val="00C23CE5"/>
    <w:rsid w:val="00C23ED6"/>
    <w:rsid w:val="00C2452F"/>
    <w:rsid w:val="00C24650"/>
    <w:rsid w:val="00C247F1"/>
    <w:rsid w:val="00C2492A"/>
    <w:rsid w:val="00C25998"/>
    <w:rsid w:val="00C267DF"/>
    <w:rsid w:val="00C26837"/>
    <w:rsid w:val="00C26B1B"/>
    <w:rsid w:val="00C2738E"/>
    <w:rsid w:val="00C30050"/>
    <w:rsid w:val="00C30094"/>
    <w:rsid w:val="00C30434"/>
    <w:rsid w:val="00C30A7E"/>
    <w:rsid w:val="00C30DA9"/>
    <w:rsid w:val="00C30F86"/>
    <w:rsid w:val="00C311DE"/>
    <w:rsid w:val="00C3137C"/>
    <w:rsid w:val="00C3169F"/>
    <w:rsid w:val="00C31DDC"/>
    <w:rsid w:val="00C31EDF"/>
    <w:rsid w:val="00C33A4E"/>
    <w:rsid w:val="00C34553"/>
    <w:rsid w:val="00C355C9"/>
    <w:rsid w:val="00C355CA"/>
    <w:rsid w:val="00C37218"/>
    <w:rsid w:val="00C40F35"/>
    <w:rsid w:val="00C41011"/>
    <w:rsid w:val="00C4161B"/>
    <w:rsid w:val="00C41686"/>
    <w:rsid w:val="00C41BC2"/>
    <w:rsid w:val="00C420FC"/>
    <w:rsid w:val="00C4219F"/>
    <w:rsid w:val="00C42491"/>
    <w:rsid w:val="00C4271B"/>
    <w:rsid w:val="00C42DB6"/>
    <w:rsid w:val="00C432C6"/>
    <w:rsid w:val="00C43773"/>
    <w:rsid w:val="00C44A45"/>
    <w:rsid w:val="00C451DB"/>
    <w:rsid w:val="00C456A7"/>
    <w:rsid w:val="00C465AA"/>
    <w:rsid w:val="00C47108"/>
    <w:rsid w:val="00C473C6"/>
    <w:rsid w:val="00C474DD"/>
    <w:rsid w:val="00C4782D"/>
    <w:rsid w:val="00C47F6B"/>
    <w:rsid w:val="00C5078E"/>
    <w:rsid w:val="00C50C38"/>
    <w:rsid w:val="00C50DB9"/>
    <w:rsid w:val="00C517BC"/>
    <w:rsid w:val="00C5229B"/>
    <w:rsid w:val="00C52391"/>
    <w:rsid w:val="00C52C52"/>
    <w:rsid w:val="00C52FDC"/>
    <w:rsid w:val="00C52FFB"/>
    <w:rsid w:val="00C53300"/>
    <w:rsid w:val="00C53A39"/>
    <w:rsid w:val="00C53BF8"/>
    <w:rsid w:val="00C53E74"/>
    <w:rsid w:val="00C54101"/>
    <w:rsid w:val="00C54875"/>
    <w:rsid w:val="00C54E54"/>
    <w:rsid w:val="00C54FBB"/>
    <w:rsid w:val="00C55243"/>
    <w:rsid w:val="00C552B9"/>
    <w:rsid w:val="00C5595B"/>
    <w:rsid w:val="00C55C8C"/>
    <w:rsid w:val="00C55F5F"/>
    <w:rsid w:val="00C55F70"/>
    <w:rsid w:val="00C56024"/>
    <w:rsid w:val="00C5664D"/>
    <w:rsid w:val="00C569E9"/>
    <w:rsid w:val="00C56A3C"/>
    <w:rsid w:val="00C56B90"/>
    <w:rsid w:val="00C57636"/>
    <w:rsid w:val="00C5797A"/>
    <w:rsid w:val="00C57F42"/>
    <w:rsid w:val="00C60058"/>
    <w:rsid w:val="00C607A5"/>
    <w:rsid w:val="00C609C9"/>
    <w:rsid w:val="00C60F50"/>
    <w:rsid w:val="00C610A0"/>
    <w:rsid w:val="00C617E3"/>
    <w:rsid w:val="00C61A9A"/>
    <w:rsid w:val="00C61ECF"/>
    <w:rsid w:val="00C62AB0"/>
    <w:rsid w:val="00C63155"/>
    <w:rsid w:val="00C63821"/>
    <w:rsid w:val="00C64086"/>
    <w:rsid w:val="00C645AD"/>
    <w:rsid w:val="00C6504D"/>
    <w:rsid w:val="00C65079"/>
    <w:rsid w:val="00C655A2"/>
    <w:rsid w:val="00C65C19"/>
    <w:rsid w:val="00C65CA3"/>
    <w:rsid w:val="00C65E60"/>
    <w:rsid w:val="00C65E76"/>
    <w:rsid w:val="00C65F57"/>
    <w:rsid w:val="00C66267"/>
    <w:rsid w:val="00C66B11"/>
    <w:rsid w:val="00C66BD0"/>
    <w:rsid w:val="00C66F42"/>
    <w:rsid w:val="00C674F6"/>
    <w:rsid w:val="00C67C60"/>
    <w:rsid w:val="00C67DE3"/>
    <w:rsid w:val="00C70649"/>
    <w:rsid w:val="00C70C0D"/>
    <w:rsid w:val="00C70D75"/>
    <w:rsid w:val="00C71401"/>
    <w:rsid w:val="00C7218B"/>
    <w:rsid w:val="00C730A4"/>
    <w:rsid w:val="00C73216"/>
    <w:rsid w:val="00C739A0"/>
    <w:rsid w:val="00C73E43"/>
    <w:rsid w:val="00C74A6A"/>
    <w:rsid w:val="00C74B15"/>
    <w:rsid w:val="00C75039"/>
    <w:rsid w:val="00C75973"/>
    <w:rsid w:val="00C75FFC"/>
    <w:rsid w:val="00C76070"/>
    <w:rsid w:val="00C767D5"/>
    <w:rsid w:val="00C76A76"/>
    <w:rsid w:val="00C7729F"/>
    <w:rsid w:val="00C77712"/>
    <w:rsid w:val="00C8070E"/>
    <w:rsid w:val="00C80761"/>
    <w:rsid w:val="00C8151B"/>
    <w:rsid w:val="00C819E0"/>
    <w:rsid w:val="00C81CDA"/>
    <w:rsid w:val="00C81FDF"/>
    <w:rsid w:val="00C827E0"/>
    <w:rsid w:val="00C82D38"/>
    <w:rsid w:val="00C83248"/>
    <w:rsid w:val="00C833FF"/>
    <w:rsid w:val="00C83665"/>
    <w:rsid w:val="00C83B08"/>
    <w:rsid w:val="00C8420C"/>
    <w:rsid w:val="00C84433"/>
    <w:rsid w:val="00C8447E"/>
    <w:rsid w:val="00C85106"/>
    <w:rsid w:val="00C85BBA"/>
    <w:rsid w:val="00C85D4E"/>
    <w:rsid w:val="00C86FDA"/>
    <w:rsid w:val="00C87BF7"/>
    <w:rsid w:val="00C87CBF"/>
    <w:rsid w:val="00C907BE"/>
    <w:rsid w:val="00C90AFD"/>
    <w:rsid w:val="00C90B80"/>
    <w:rsid w:val="00C92646"/>
    <w:rsid w:val="00C92D38"/>
    <w:rsid w:val="00C93EB2"/>
    <w:rsid w:val="00C9400A"/>
    <w:rsid w:val="00C94D4D"/>
    <w:rsid w:val="00C94D5D"/>
    <w:rsid w:val="00C95336"/>
    <w:rsid w:val="00C96645"/>
    <w:rsid w:val="00C970B5"/>
    <w:rsid w:val="00C97964"/>
    <w:rsid w:val="00CA0215"/>
    <w:rsid w:val="00CA0610"/>
    <w:rsid w:val="00CA0FBA"/>
    <w:rsid w:val="00CA0FD8"/>
    <w:rsid w:val="00CA1235"/>
    <w:rsid w:val="00CA1272"/>
    <w:rsid w:val="00CA192D"/>
    <w:rsid w:val="00CA1BFB"/>
    <w:rsid w:val="00CA1CD2"/>
    <w:rsid w:val="00CA1E6A"/>
    <w:rsid w:val="00CA22FF"/>
    <w:rsid w:val="00CA23F1"/>
    <w:rsid w:val="00CA2EFC"/>
    <w:rsid w:val="00CA32D7"/>
    <w:rsid w:val="00CA3E14"/>
    <w:rsid w:val="00CA3FCF"/>
    <w:rsid w:val="00CA530E"/>
    <w:rsid w:val="00CA5457"/>
    <w:rsid w:val="00CA6339"/>
    <w:rsid w:val="00CA68B0"/>
    <w:rsid w:val="00CA7281"/>
    <w:rsid w:val="00CA72F2"/>
    <w:rsid w:val="00CA7BE5"/>
    <w:rsid w:val="00CA7E43"/>
    <w:rsid w:val="00CA7E66"/>
    <w:rsid w:val="00CB1411"/>
    <w:rsid w:val="00CB1BFA"/>
    <w:rsid w:val="00CB1E5A"/>
    <w:rsid w:val="00CB207F"/>
    <w:rsid w:val="00CB20B4"/>
    <w:rsid w:val="00CB2A2F"/>
    <w:rsid w:val="00CB3305"/>
    <w:rsid w:val="00CB3AA2"/>
    <w:rsid w:val="00CB40B3"/>
    <w:rsid w:val="00CB4334"/>
    <w:rsid w:val="00CB487D"/>
    <w:rsid w:val="00CB55FA"/>
    <w:rsid w:val="00CB58F3"/>
    <w:rsid w:val="00CB59C0"/>
    <w:rsid w:val="00CB5B27"/>
    <w:rsid w:val="00CB640E"/>
    <w:rsid w:val="00CB6700"/>
    <w:rsid w:val="00CB6EAC"/>
    <w:rsid w:val="00CB7140"/>
    <w:rsid w:val="00CC07DF"/>
    <w:rsid w:val="00CC0A66"/>
    <w:rsid w:val="00CC0F01"/>
    <w:rsid w:val="00CC195C"/>
    <w:rsid w:val="00CC1C88"/>
    <w:rsid w:val="00CC2C2A"/>
    <w:rsid w:val="00CC311C"/>
    <w:rsid w:val="00CC4351"/>
    <w:rsid w:val="00CC455B"/>
    <w:rsid w:val="00CC45A6"/>
    <w:rsid w:val="00CC5F06"/>
    <w:rsid w:val="00CC6633"/>
    <w:rsid w:val="00CC663A"/>
    <w:rsid w:val="00CC6822"/>
    <w:rsid w:val="00CC779D"/>
    <w:rsid w:val="00CC7BF8"/>
    <w:rsid w:val="00CC7E97"/>
    <w:rsid w:val="00CC7F37"/>
    <w:rsid w:val="00CD022D"/>
    <w:rsid w:val="00CD0781"/>
    <w:rsid w:val="00CD0E61"/>
    <w:rsid w:val="00CD0E7D"/>
    <w:rsid w:val="00CD0FBB"/>
    <w:rsid w:val="00CD1549"/>
    <w:rsid w:val="00CD1789"/>
    <w:rsid w:val="00CD2F16"/>
    <w:rsid w:val="00CD30C2"/>
    <w:rsid w:val="00CD3268"/>
    <w:rsid w:val="00CD44FD"/>
    <w:rsid w:val="00CD4B09"/>
    <w:rsid w:val="00CD4BA2"/>
    <w:rsid w:val="00CD51BC"/>
    <w:rsid w:val="00CD5BB2"/>
    <w:rsid w:val="00CD699C"/>
    <w:rsid w:val="00CD7E01"/>
    <w:rsid w:val="00CE1265"/>
    <w:rsid w:val="00CE1393"/>
    <w:rsid w:val="00CE1E54"/>
    <w:rsid w:val="00CE245C"/>
    <w:rsid w:val="00CE3120"/>
    <w:rsid w:val="00CE365F"/>
    <w:rsid w:val="00CE3A7F"/>
    <w:rsid w:val="00CE4241"/>
    <w:rsid w:val="00CE427D"/>
    <w:rsid w:val="00CE4299"/>
    <w:rsid w:val="00CE496A"/>
    <w:rsid w:val="00CE4A93"/>
    <w:rsid w:val="00CE4E23"/>
    <w:rsid w:val="00CE59D8"/>
    <w:rsid w:val="00CE5CCA"/>
    <w:rsid w:val="00CE5D9E"/>
    <w:rsid w:val="00CE5EE1"/>
    <w:rsid w:val="00CE669C"/>
    <w:rsid w:val="00CE6714"/>
    <w:rsid w:val="00CE6D16"/>
    <w:rsid w:val="00CE7083"/>
    <w:rsid w:val="00CF03A7"/>
    <w:rsid w:val="00CF0AC5"/>
    <w:rsid w:val="00CF0B29"/>
    <w:rsid w:val="00CF1593"/>
    <w:rsid w:val="00CF190A"/>
    <w:rsid w:val="00CF1AE7"/>
    <w:rsid w:val="00CF2E7B"/>
    <w:rsid w:val="00CF3151"/>
    <w:rsid w:val="00CF3D83"/>
    <w:rsid w:val="00CF3DD1"/>
    <w:rsid w:val="00CF406C"/>
    <w:rsid w:val="00CF4DF7"/>
    <w:rsid w:val="00CF5FC1"/>
    <w:rsid w:val="00CF6191"/>
    <w:rsid w:val="00D000C0"/>
    <w:rsid w:val="00D003CA"/>
    <w:rsid w:val="00D0059B"/>
    <w:rsid w:val="00D016DD"/>
    <w:rsid w:val="00D01A23"/>
    <w:rsid w:val="00D022CE"/>
    <w:rsid w:val="00D0246C"/>
    <w:rsid w:val="00D02725"/>
    <w:rsid w:val="00D02852"/>
    <w:rsid w:val="00D032B5"/>
    <w:rsid w:val="00D033E9"/>
    <w:rsid w:val="00D0407C"/>
    <w:rsid w:val="00D04A12"/>
    <w:rsid w:val="00D05285"/>
    <w:rsid w:val="00D0592D"/>
    <w:rsid w:val="00D05F89"/>
    <w:rsid w:val="00D06469"/>
    <w:rsid w:val="00D07154"/>
    <w:rsid w:val="00D0758C"/>
    <w:rsid w:val="00D075FA"/>
    <w:rsid w:val="00D07603"/>
    <w:rsid w:val="00D079D4"/>
    <w:rsid w:val="00D07EA0"/>
    <w:rsid w:val="00D104DB"/>
    <w:rsid w:val="00D10540"/>
    <w:rsid w:val="00D108FE"/>
    <w:rsid w:val="00D10B79"/>
    <w:rsid w:val="00D10F09"/>
    <w:rsid w:val="00D10F5C"/>
    <w:rsid w:val="00D112CE"/>
    <w:rsid w:val="00D11602"/>
    <w:rsid w:val="00D11D62"/>
    <w:rsid w:val="00D122F7"/>
    <w:rsid w:val="00D128C9"/>
    <w:rsid w:val="00D1423C"/>
    <w:rsid w:val="00D14FE4"/>
    <w:rsid w:val="00D15757"/>
    <w:rsid w:val="00D15B26"/>
    <w:rsid w:val="00D15F6E"/>
    <w:rsid w:val="00D165D1"/>
    <w:rsid w:val="00D17678"/>
    <w:rsid w:val="00D17CBB"/>
    <w:rsid w:val="00D17E81"/>
    <w:rsid w:val="00D206BB"/>
    <w:rsid w:val="00D208C9"/>
    <w:rsid w:val="00D20FE8"/>
    <w:rsid w:val="00D213AE"/>
    <w:rsid w:val="00D214A3"/>
    <w:rsid w:val="00D21D67"/>
    <w:rsid w:val="00D21F6F"/>
    <w:rsid w:val="00D22927"/>
    <w:rsid w:val="00D22A19"/>
    <w:rsid w:val="00D2336B"/>
    <w:rsid w:val="00D233C1"/>
    <w:rsid w:val="00D23433"/>
    <w:rsid w:val="00D23F21"/>
    <w:rsid w:val="00D24190"/>
    <w:rsid w:val="00D25896"/>
    <w:rsid w:val="00D259D5"/>
    <w:rsid w:val="00D261CE"/>
    <w:rsid w:val="00D26771"/>
    <w:rsid w:val="00D27072"/>
    <w:rsid w:val="00D274A1"/>
    <w:rsid w:val="00D27B63"/>
    <w:rsid w:val="00D27C86"/>
    <w:rsid w:val="00D30694"/>
    <w:rsid w:val="00D3073F"/>
    <w:rsid w:val="00D30CBC"/>
    <w:rsid w:val="00D30D90"/>
    <w:rsid w:val="00D30DD8"/>
    <w:rsid w:val="00D31C36"/>
    <w:rsid w:val="00D323BD"/>
    <w:rsid w:val="00D32441"/>
    <w:rsid w:val="00D3278D"/>
    <w:rsid w:val="00D334B3"/>
    <w:rsid w:val="00D34783"/>
    <w:rsid w:val="00D34C5D"/>
    <w:rsid w:val="00D34EB6"/>
    <w:rsid w:val="00D3528C"/>
    <w:rsid w:val="00D35B38"/>
    <w:rsid w:val="00D35E7E"/>
    <w:rsid w:val="00D366F9"/>
    <w:rsid w:val="00D369FA"/>
    <w:rsid w:val="00D40226"/>
    <w:rsid w:val="00D40A6C"/>
    <w:rsid w:val="00D41042"/>
    <w:rsid w:val="00D41420"/>
    <w:rsid w:val="00D416CB"/>
    <w:rsid w:val="00D41926"/>
    <w:rsid w:val="00D41B70"/>
    <w:rsid w:val="00D41DD3"/>
    <w:rsid w:val="00D41EB6"/>
    <w:rsid w:val="00D426ED"/>
    <w:rsid w:val="00D42712"/>
    <w:rsid w:val="00D43B2F"/>
    <w:rsid w:val="00D443FF"/>
    <w:rsid w:val="00D44D59"/>
    <w:rsid w:val="00D44F7D"/>
    <w:rsid w:val="00D456F4"/>
    <w:rsid w:val="00D45769"/>
    <w:rsid w:val="00D461A1"/>
    <w:rsid w:val="00D46D2F"/>
    <w:rsid w:val="00D46E0B"/>
    <w:rsid w:val="00D4700E"/>
    <w:rsid w:val="00D4779B"/>
    <w:rsid w:val="00D47977"/>
    <w:rsid w:val="00D47D07"/>
    <w:rsid w:val="00D47DE5"/>
    <w:rsid w:val="00D50B76"/>
    <w:rsid w:val="00D513AF"/>
    <w:rsid w:val="00D514CB"/>
    <w:rsid w:val="00D51F8C"/>
    <w:rsid w:val="00D5225D"/>
    <w:rsid w:val="00D52484"/>
    <w:rsid w:val="00D52659"/>
    <w:rsid w:val="00D52741"/>
    <w:rsid w:val="00D53BE2"/>
    <w:rsid w:val="00D54311"/>
    <w:rsid w:val="00D54427"/>
    <w:rsid w:val="00D55917"/>
    <w:rsid w:val="00D55B0B"/>
    <w:rsid w:val="00D55B8B"/>
    <w:rsid w:val="00D55CD1"/>
    <w:rsid w:val="00D55E1D"/>
    <w:rsid w:val="00D56FAB"/>
    <w:rsid w:val="00D570DA"/>
    <w:rsid w:val="00D57CA4"/>
    <w:rsid w:val="00D57DE9"/>
    <w:rsid w:val="00D60004"/>
    <w:rsid w:val="00D60368"/>
    <w:rsid w:val="00D60621"/>
    <w:rsid w:val="00D617D9"/>
    <w:rsid w:val="00D6212B"/>
    <w:rsid w:val="00D6248A"/>
    <w:rsid w:val="00D624E7"/>
    <w:rsid w:val="00D62883"/>
    <w:rsid w:val="00D6303D"/>
    <w:rsid w:val="00D6335F"/>
    <w:rsid w:val="00D633A3"/>
    <w:rsid w:val="00D63AFA"/>
    <w:rsid w:val="00D65195"/>
    <w:rsid w:val="00D65247"/>
    <w:rsid w:val="00D6593F"/>
    <w:rsid w:val="00D65C01"/>
    <w:rsid w:val="00D65FC0"/>
    <w:rsid w:val="00D66858"/>
    <w:rsid w:val="00D6690E"/>
    <w:rsid w:val="00D66D12"/>
    <w:rsid w:val="00D66DC6"/>
    <w:rsid w:val="00D66FAD"/>
    <w:rsid w:val="00D67D6A"/>
    <w:rsid w:val="00D70045"/>
    <w:rsid w:val="00D707D7"/>
    <w:rsid w:val="00D710D9"/>
    <w:rsid w:val="00D71C37"/>
    <w:rsid w:val="00D71E45"/>
    <w:rsid w:val="00D71FD0"/>
    <w:rsid w:val="00D73AB9"/>
    <w:rsid w:val="00D73CC5"/>
    <w:rsid w:val="00D7440F"/>
    <w:rsid w:val="00D7488C"/>
    <w:rsid w:val="00D74A38"/>
    <w:rsid w:val="00D74EAF"/>
    <w:rsid w:val="00D74F79"/>
    <w:rsid w:val="00D752F4"/>
    <w:rsid w:val="00D758C1"/>
    <w:rsid w:val="00D75BF4"/>
    <w:rsid w:val="00D76A58"/>
    <w:rsid w:val="00D7716A"/>
    <w:rsid w:val="00D77723"/>
    <w:rsid w:val="00D77B95"/>
    <w:rsid w:val="00D8050A"/>
    <w:rsid w:val="00D80EB9"/>
    <w:rsid w:val="00D81B15"/>
    <w:rsid w:val="00D81F4B"/>
    <w:rsid w:val="00D82B0E"/>
    <w:rsid w:val="00D82CED"/>
    <w:rsid w:val="00D832F4"/>
    <w:rsid w:val="00D83D7E"/>
    <w:rsid w:val="00D84BA1"/>
    <w:rsid w:val="00D8536F"/>
    <w:rsid w:val="00D856C5"/>
    <w:rsid w:val="00D857FF"/>
    <w:rsid w:val="00D85F37"/>
    <w:rsid w:val="00D85FE2"/>
    <w:rsid w:val="00D87F0D"/>
    <w:rsid w:val="00D87F47"/>
    <w:rsid w:val="00D87FCD"/>
    <w:rsid w:val="00D9004C"/>
    <w:rsid w:val="00D90C7F"/>
    <w:rsid w:val="00D9114D"/>
    <w:rsid w:val="00D911AD"/>
    <w:rsid w:val="00D918B6"/>
    <w:rsid w:val="00D922D2"/>
    <w:rsid w:val="00D92DA1"/>
    <w:rsid w:val="00D931B5"/>
    <w:rsid w:val="00D93B45"/>
    <w:rsid w:val="00D93DBF"/>
    <w:rsid w:val="00D947AB"/>
    <w:rsid w:val="00D95435"/>
    <w:rsid w:val="00D95C94"/>
    <w:rsid w:val="00D95D7E"/>
    <w:rsid w:val="00D973A9"/>
    <w:rsid w:val="00D9779B"/>
    <w:rsid w:val="00D97ABF"/>
    <w:rsid w:val="00D97D70"/>
    <w:rsid w:val="00DA0272"/>
    <w:rsid w:val="00DA054F"/>
    <w:rsid w:val="00DA0C5F"/>
    <w:rsid w:val="00DA14D0"/>
    <w:rsid w:val="00DA17CA"/>
    <w:rsid w:val="00DA19D5"/>
    <w:rsid w:val="00DA2148"/>
    <w:rsid w:val="00DA25C7"/>
    <w:rsid w:val="00DA286C"/>
    <w:rsid w:val="00DA2E91"/>
    <w:rsid w:val="00DA2F55"/>
    <w:rsid w:val="00DA32B2"/>
    <w:rsid w:val="00DA3C65"/>
    <w:rsid w:val="00DA3E15"/>
    <w:rsid w:val="00DA3E9D"/>
    <w:rsid w:val="00DA442F"/>
    <w:rsid w:val="00DA4642"/>
    <w:rsid w:val="00DA4A9C"/>
    <w:rsid w:val="00DA4FAC"/>
    <w:rsid w:val="00DA5550"/>
    <w:rsid w:val="00DA5B15"/>
    <w:rsid w:val="00DA63A4"/>
    <w:rsid w:val="00DA6676"/>
    <w:rsid w:val="00DA6DD1"/>
    <w:rsid w:val="00DA6E82"/>
    <w:rsid w:val="00DA7297"/>
    <w:rsid w:val="00DA7D05"/>
    <w:rsid w:val="00DA7F99"/>
    <w:rsid w:val="00DB07E0"/>
    <w:rsid w:val="00DB0911"/>
    <w:rsid w:val="00DB12CB"/>
    <w:rsid w:val="00DB22F1"/>
    <w:rsid w:val="00DB3666"/>
    <w:rsid w:val="00DB36C8"/>
    <w:rsid w:val="00DB4B14"/>
    <w:rsid w:val="00DB508D"/>
    <w:rsid w:val="00DB53E4"/>
    <w:rsid w:val="00DB5855"/>
    <w:rsid w:val="00DB64F7"/>
    <w:rsid w:val="00DB688B"/>
    <w:rsid w:val="00DB6958"/>
    <w:rsid w:val="00DB6CA5"/>
    <w:rsid w:val="00DB6ECD"/>
    <w:rsid w:val="00DB75ED"/>
    <w:rsid w:val="00DB7D61"/>
    <w:rsid w:val="00DC0502"/>
    <w:rsid w:val="00DC14C4"/>
    <w:rsid w:val="00DC1A18"/>
    <w:rsid w:val="00DC1E80"/>
    <w:rsid w:val="00DC2026"/>
    <w:rsid w:val="00DC20C2"/>
    <w:rsid w:val="00DC215D"/>
    <w:rsid w:val="00DC2713"/>
    <w:rsid w:val="00DC366A"/>
    <w:rsid w:val="00DC38DB"/>
    <w:rsid w:val="00DC392D"/>
    <w:rsid w:val="00DC4046"/>
    <w:rsid w:val="00DC4A15"/>
    <w:rsid w:val="00DC4F38"/>
    <w:rsid w:val="00DC556E"/>
    <w:rsid w:val="00DC5B0B"/>
    <w:rsid w:val="00DC5B1E"/>
    <w:rsid w:val="00DC61F8"/>
    <w:rsid w:val="00DC6331"/>
    <w:rsid w:val="00DC69E6"/>
    <w:rsid w:val="00DC71BB"/>
    <w:rsid w:val="00DC7264"/>
    <w:rsid w:val="00DD0000"/>
    <w:rsid w:val="00DD01B4"/>
    <w:rsid w:val="00DD0895"/>
    <w:rsid w:val="00DD12B8"/>
    <w:rsid w:val="00DD1988"/>
    <w:rsid w:val="00DD1A91"/>
    <w:rsid w:val="00DD1BC4"/>
    <w:rsid w:val="00DD1C02"/>
    <w:rsid w:val="00DD262B"/>
    <w:rsid w:val="00DD2684"/>
    <w:rsid w:val="00DD2A88"/>
    <w:rsid w:val="00DD3542"/>
    <w:rsid w:val="00DD3904"/>
    <w:rsid w:val="00DD3D0E"/>
    <w:rsid w:val="00DD3F74"/>
    <w:rsid w:val="00DD5143"/>
    <w:rsid w:val="00DD520A"/>
    <w:rsid w:val="00DD52B7"/>
    <w:rsid w:val="00DD53A9"/>
    <w:rsid w:val="00DD5587"/>
    <w:rsid w:val="00DD583B"/>
    <w:rsid w:val="00DD5871"/>
    <w:rsid w:val="00DD58C3"/>
    <w:rsid w:val="00DD5999"/>
    <w:rsid w:val="00DD6C4A"/>
    <w:rsid w:val="00DD6C5A"/>
    <w:rsid w:val="00DD7216"/>
    <w:rsid w:val="00DD73A0"/>
    <w:rsid w:val="00DD73D9"/>
    <w:rsid w:val="00DD79C8"/>
    <w:rsid w:val="00DD7BAC"/>
    <w:rsid w:val="00DE07FD"/>
    <w:rsid w:val="00DE0806"/>
    <w:rsid w:val="00DE0A89"/>
    <w:rsid w:val="00DE0D30"/>
    <w:rsid w:val="00DE0E04"/>
    <w:rsid w:val="00DE1281"/>
    <w:rsid w:val="00DE18B7"/>
    <w:rsid w:val="00DE2ADD"/>
    <w:rsid w:val="00DE36BF"/>
    <w:rsid w:val="00DE3796"/>
    <w:rsid w:val="00DE3DF5"/>
    <w:rsid w:val="00DE3EF4"/>
    <w:rsid w:val="00DE418C"/>
    <w:rsid w:val="00DE4F90"/>
    <w:rsid w:val="00DE5553"/>
    <w:rsid w:val="00DE7614"/>
    <w:rsid w:val="00DE78A9"/>
    <w:rsid w:val="00DE7A42"/>
    <w:rsid w:val="00DE7C9A"/>
    <w:rsid w:val="00DF11A0"/>
    <w:rsid w:val="00DF1735"/>
    <w:rsid w:val="00DF210E"/>
    <w:rsid w:val="00DF2424"/>
    <w:rsid w:val="00DF27A3"/>
    <w:rsid w:val="00DF2CF3"/>
    <w:rsid w:val="00DF3779"/>
    <w:rsid w:val="00DF3F13"/>
    <w:rsid w:val="00DF4438"/>
    <w:rsid w:val="00DF4451"/>
    <w:rsid w:val="00DF4611"/>
    <w:rsid w:val="00DF47FA"/>
    <w:rsid w:val="00DF5A3E"/>
    <w:rsid w:val="00DF5C84"/>
    <w:rsid w:val="00DF6454"/>
    <w:rsid w:val="00DF6B57"/>
    <w:rsid w:val="00DF70B9"/>
    <w:rsid w:val="00DF74C7"/>
    <w:rsid w:val="00DF74CC"/>
    <w:rsid w:val="00DF7815"/>
    <w:rsid w:val="00E005A1"/>
    <w:rsid w:val="00E00631"/>
    <w:rsid w:val="00E00779"/>
    <w:rsid w:val="00E00991"/>
    <w:rsid w:val="00E00B2D"/>
    <w:rsid w:val="00E00B83"/>
    <w:rsid w:val="00E0137B"/>
    <w:rsid w:val="00E018F0"/>
    <w:rsid w:val="00E02343"/>
    <w:rsid w:val="00E03445"/>
    <w:rsid w:val="00E03950"/>
    <w:rsid w:val="00E03A81"/>
    <w:rsid w:val="00E04237"/>
    <w:rsid w:val="00E04686"/>
    <w:rsid w:val="00E05065"/>
    <w:rsid w:val="00E056C5"/>
    <w:rsid w:val="00E0588D"/>
    <w:rsid w:val="00E05F0E"/>
    <w:rsid w:val="00E06647"/>
    <w:rsid w:val="00E06F28"/>
    <w:rsid w:val="00E073B8"/>
    <w:rsid w:val="00E0745C"/>
    <w:rsid w:val="00E076CE"/>
    <w:rsid w:val="00E10513"/>
    <w:rsid w:val="00E10E57"/>
    <w:rsid w:val="00E1168F"/>
    <w:rsid w:val="00E134AB"/>
    <w:rsid w:val="00E1355C"/>
    <w:rsid w:val="00E13975"/>
    <w:rsid w:val="00E1484D"/>
    <w:rsid w:val="00E149AE"/>
    <w:rsid w:val="00E14B92"/>
    <w:rsid w:val="00E15817"/>
    <w:rsid w:val="00E158BB"/>
    <w:rsid w:val="00E16159"/>
    <w:rsid w:val="00E1632D"/>
    <w:rsid w:val="00E16445"/>
    <w:rsid w:val="00E16853"/>
    <w:rsid w:val="00E16AC6"/>
    <w:rsid w:val="00E16C6D"/>
    <w:rsid w:val="00E16F6D"/>
    <w:rsid w:val="00E16FD5"/>
    <w:rsid w:val="00E17DD2"/>
    <w:rsid w:val="00E17E14"/>
    <w:rsid w:val="00E208CA"/>
    <w:rsid w:val="00E20FDC"/>
    <w:rsid w:val="00E210FE"/>
    <w:rsid w:val="00E21276"/>
    <w:rsid w:val="00E21323"/>
    <w:rsid w:val="00E21638"/>
    <w:rsid w:val="00E216A2"/>
    <w:rsid w:val="00E22ECD"/>
    <w:rsid w:val="00E230A7"/>
    <w:rsid w:val="00E24019"/>
    <w:rsid w:val="00E2425D"/>
    <w:rsid w:val="00E25820"/>
    <w:rsid w:val="00E258D1"/>
    <w:rsid w:val="00E25960"/>
    <w:rsid w:val="00E259C2"/>
    <w:rsid w:val="00E25A27"/>
    <w:rsid w:val="00E25E6F"/>
    <w:rsid w:val="00E268AF"/>
    <w:rsid w:val="00E26B3B"/>
    <w:rsid w:val="00E26EEB"/>
    <w:rsid w:val="00E26F8E"/>
    <w:rsid w:val="00E279DA"/>
    <w:rsid w:val="00E27B1D"/>
    <w:rsid w:val="00E27E18"/>
    <w:rsid w:val="00E30175"/>
    <w:rsid w:val="00E30E60"/>
    <w:rsid w:val="00E30F7C"/>
    <w:rsid w:val="00E31C82"/>
    <w:rsid w:val="00E3203B"/>
    <w:rsid w:val="00E3262C"/>
    <w:rsid w:val="00E326D9"/>
    <w:rsid w:val="00E32DAF"/>
    <w:rsid w:val="00E33198"/>
    <w:rsid w:val="00E34ADA"/>
    <w:rsid w:val="00E34B5B"/>
    <w:rsid w:val="00E34E74"/>
    <w:rsid w:val="00E35080"/>
    <w:rsid w:val="00E351C8"/>
    <w:rsid w:val="00E35472"/>
    <w:rsid w:val="00E3671F"/>
    <w:rsid w:val="00E3687D"/>
    <w:rsid w:val="00E36C57"/>
    <w:rsid w:val="00E36FFC"/>
    <w:rsid w:val="00E3719F"/>
    <w:rsid w:val="00E3740B"/>
    <w:rsid w:val="00E37E38"/>
    <w:rsid w:val="00E401C0"/>
    <w:rsid w:val="00E4044A"/>
    <w:rsid w:val="00E405A2"/>
    <w:rsid w:val="00E40765"/>
    <w:rsid w:val="00E40EBF"/>
    <w:rsid w:val="00E41ADD"/>
    <w:rsid w:val="00E41F44"/>
    <w:rsid w:val="00E4281B"/>
    <w:rsid w:val="00E4361B"/>
    <w:rsid w:val="00E437E2"/>
    <w:rsid w:val="00E44AD1"/>
    <w:rsid w:val="00E45A37"/>
    <w:rsid w:val="00E45C7E"/>
    <w:rsid w:val="00E46127"/>
    <w:rsid w:val="00E46391"/>
    <w:rsid w:val="00E47026"/>
    <w:rsid w:val="00E4763C"/>
    <w:rsid w:val="00E47C1A"/>
    <w:rsid w:val="00E50CE7"/>
    <w:rsid w:val="00E516D4"/>
    <w:rsid w:val="00E51846"/>
    <w:rsid w:val="00E52170"/>
    <w:rsid w:val="00E5228A"/>
    <w:rsid w:val="00E529D0"/>
    <w:rsid w:val="00E53085"/>
    <w:rsid w:val="00E533CB"/>
    <w:rsid w:val="00E535A6"/>
    <w:rsid w:val="00E53E91"/>
    <w:rsid w:val="00E54093"/>
    <w:rsid w:val="00E54181"/>
    <w:rsid w:val="00E54527"/>
    <w:rsid w:val="00E54604"/>
    <w:rsid w:val="00E54896"/>
    <w:rsid w:val="00E54A6E"/>
    <w:rsid w:val="00E54E54"/>
    <w:rsid w:val="00E55954"/>
    <w:rsid w:val="00E571AC"/>
    <w:rsid w:val="00E57632"/>
    <w:rsid w:val="00E57738"/>
    <w:rsid w:val="00E57C15"/>
    <w:rsid w:val="00E60252"/>
    <w:rsid w:val="00E603AF"/>
    <w:rsid w:val="00E60A52"/>
    <w:rsid w:val="00E6100A"/>
    <w:rsid w:val="00E616EA"/>
    <w:rsid w:val="00E61919"/>
    <w:rsid w:val="00E63126"/>
    <w:rsid w:val="00E63D75"/>
    <w:rsid w:val="00E64801"/>
    <w:rsid w:val="00E65894"/>
    <w:rsid w:val="00E65B1D"/>
    <w:rsid w:val="00E65E0B"/>
    <w:rsid w:val="00E65F35"/>
    <w:rsid w:val="00E6662A"/>
    <w:rsid w:val="00E6735D"/>
    <w:rsid w:val="00E673AD"/>
    <w:rsid w:val="00E673F6"/>
    <w:rsid w:val="00E67812"/>
    <w:rsid w:val="00E67AD7"/>
    <w:rsid w:val="00E706AE"/>
    <w:rsid w:val="00E70BFF"/>
    <w:rsid w:val="00E70C0A"/>
    <w:rsid w:val="00E71AB3"/>
    <w:rsid w:val="00E71F3E"/>
    <w:rsid w:val="00E7209F"/>
    <w:rsid w:val="00E72634"/>
    <w:rsid w:val="00E72733"/>
    <w:rsid w:val="00E72F3E"/>
    <w:rsid w:val="00E73163"/>
    <w:rsid w:val="00E73ABB"/>
    <w:rsid w:val="00E73F1C"/>
    <w:rsid w:val="00E7421C"/>
    <w:rsid w:val="00E7424A"/>
    <w:rsid w:val="00E742C3"/>
    <w:rsid w:val="00E744FA"/>
    <w:rsid w:val="00E7462D"/>
    <w:rsid w:val="00E748E1"/>
    <w:rsid w:val="00E74917"/>
    <w:rsid w:val="00E74FE8"/>
    <w:rsid w:val="00E750AA"/>
    <w:rsid w:val="00E75253"/>
    <w:rsid w:val="00E75503"/>
    <w:rsid w:val="00E756B4"/>
    <w:rsid w:val="00E76291"/>
    <w:rsid w:val="00E76600"/>
    <w:rsid w:val="00E76A88"/>
    <w:rsid w:val="00E76D6B"/>
    <w:rsid w:val="00E76E96"/>
    <w:rsid w:val="00E770E5"/>
    <w:rsid w:val="00E77BC2"/>
    <w:rsid w:val="00E80491"/>
    <w:rsid w:val="00E804DF"/>
    <w:rsid w:val="00E80CBD"/>
    <w:rsid w:val="00E812CF"/>
    <w:rsid w:val="00E814B5"/>
    <w:rsid w:val="00E820B5"/>
    <w:rsid w:val="00E824DC"/>
    <w:rsid w:val="00E826BB"/>
    <w:rsid w:val="00E8296F"/>
    <w:rsid w:val="00E82D8C"/>
    <w:rsid w:val="00E8301A"/>
    <w:rsid w:val="00E83B26"/>
    <w:rsid w:val="00E83B43"/>
    <w:rsid w:val="00E83BBF"/>
    <w:rsid w:val="00E8430E"/>
    <w:rsid w:val="00E84978"/>
    <w:rsid w:val="00E855C3"/>
    <w:rsid w:val="00E863E3"/>
    <w:rsid w:val="00E8680B"/>
    <w:rsid w:val="00E869D0"/>
    <w:rsid w:val="00E86F95"/>
    <w:rsid w:val="00E8739A"/>
    <w:rsid w:val="00E87664"/>
    <w:rsid w:val="00E900D1"/>
    <w:rsid w:val="00E90A43"/>
    <w:rsid w:val="00E9188B"/>
    <w:rsid w:val="00E91B24"/>
    <w:rsid w:val="00E9221F"/>
    <w:rsid w:val="00E92920"/>
    <w:rsid w:val="00E933B9"/>
    <w:rsid w:val="00E93CE1"/>
    <w:rsid w:val="00E93DF0"/>
    <w:rsid w:val="00E94216"/>
    <w:rsid w:val="00E94260"/>
    <w:rsid w:val="00E9476D"/>
    <w:rsid w:val="00E948CD"/>
    <w:rsid w:val="00E95EC4"/>
    <w:rsid w:val="00E96192"/>
    <w:rsid w:val="00E96CAE"/>
    <w:rsid w:val="00E96E8B"/>
    <w:rsid w:val="00E97041"/>
    <w:rsid w:val="00E972E1"/>
    <w:rsid w:val="00E97C33"/>
    <w:rsid w:val="00EA06B2"/>
    <w:rsid w:val="00EA08C1"/>
    <w:rsid w:val="00EA0F60"/>
    <w:rsid w:val="00EA1234"/>
    <w:rsid w:val="00EA16B9"/>
    <w:rsid w:val="00EA1A3B"/>
    <w:rsid w:val="00EA2101"/>
    <w:rsid w:val="00EA2955"/>
    <w:rsid w:val="00EA2CB3"/>
    <w:rsid w:val="00EA3CF8"/>
    <w:rsid w:val="00EA4890"/>
    <w:rsid w:val="00EA4CBC"/>
    <w:rsid w:val="00EA4FF2"/>
    <w:rsid w:val="00EA68F5"/>
    <w:rsid w:val="00EA691F"/>
    <w:rsid w:val="00EA6C21"/>
    <w:rsid w:val="00EA742E"/>
    <w:rsid w:val="00EA7F89"/>
    <w:rsid w:val="00EB039F"/>
    <w:rsid w:val="00EB051F"/>
    <w:rsid w:val="00EB061A"/>
    <w:rsid w:val="00EB0A73"/>
    <w:rsid w:val="00EB0AC2"/>
    <w:rsid w:val="00EB100A"/>
    <w:rsid w:val="00EB10EC"/>
    <w:rsid w:val="00EB11A6"/>
    <w:rsid w:val="00EB1288"/>
    <w:rsid w:val="00EB17ED"/>
    <w:rsid w:val="00EB1B12"/>
    <w:rsid w:val="00EB2633"/>
    <w:rsid w:val="00EB28BB"/>
    <w:rsid w:val="00EB2978"/>
    <w:rsid w:val="00EB2BFB"/>
    <w:rsid w:val="00EB2EC8"/>
    <w:rsid w:val="00EB2F40"/>
    <w:rsid w:val="00EB50D0"/>
    <w:rsid w:val="00EB57AE"/>
    <w:rsid w:val="00EB5CA3"/>
    <w:rsid w:val="00EB6498"/>
    <w:rsid w:val="00EB7097"/>
    <w:rsid w:val="00EB75A5"/>
    <w:rsid w:val="00EB7656"/>
    <w:rsid w:val="00EB7FF1"/>
    <w:rsid w:val="00EC093D"/>
    <w:rsid w:val="00EC0D49"/>
    <w:rsid w:val="00EC0F97"/>
    <w:rsid w:val="00EC11F9"/>
    <w:rsid w:val="00EC2147"/>
    <w:rsid w:val="00EC23DE"/>
    <w:rsid w:val="00EC2B14"/>
    <w:rsid w:val="00EC3508"/>
    <w:rsid w:val="00EC3F4F"/>
    <w:rsid w:val="00EC3F7E"/>
    <w:rsid w:val="00EC3FD4"/>
    <w:rsid w:val="00EC49EC"/>
    <w:rsid w:val="00EC5035"/>
    <w:rsid w:val="00EC54EE"/>
    <w:rsid w:val="00EC55B7"/>
    <w:rsid w:val="00EC5A3C"/>
    <w:rsid w:val="00EC5F36"/>
    <w:rsid w:val="00EC64B7"/>
    <w:rsid w:val="00EC6762"/>
    <w:rsid w:val="00EC798F"/>
    <w:rsid w:val="00EC7A4F"/>
    <w:rsid w:val="00EC7B39"/>
    <w:rsid w:val="00EC7C4F"/>
    <w:rsid w:val="00ED06E0"/>
    <w:rsid w:val="00ED10FB"/>
    <w:rsid w:val="00ED1251"/>
    <w:rsid w:val="00ED1842"/>
    <w:rsid w:val="00ED1B2B"/>
    <w:rsid w:val="00ED2728"/>
    <w:rsid w:val="00ED2C2A"/>
    <w:rsid w:val="00ED3A48"/>
    <w:rsid w:val="00ED478F"/>
    <w:rsid w:val="00ED5294"/>
    <w:rsid w:val="00ED5988"/>
    <w:rsid w:val="00ED5AE1"/>
    <w:rsid w:val="00ED656D"/>
    <w:rsid w:val="00ED67B8"/>
    <w:rsid w:val="00ED6D1B"/>
    <w:rsid w:val="00ED7441"/>
    <w:rsid w:val="00ED75D5"/>
    <w:rsid w:val="00ED764F"/>
    <w:rsid w:val="00ED7A63"/>
    <w:rsid w:val="00ED7BE6"/>
    <w:rsid w:val="00ED7DDA"/>
    <w:rsid w:val="00EE0172"/>
    <w:rsid w:val="00EE06EB"/>
    <w:rsid w:val="00EE0ADA"/>
    <w:rsid w:val="00EE0BD2"/>
    <w:rsid w:val="00EE101C"/>
    <w:rsid w:val="00EE1529"/>
    <w:rsid w:val="00EE1CEB"/>
    <w:rsid w:val="00EE2275"/>
    <w:rsid w:val="00EE2D02"/>
    <w:rsid w:val="00EE2EEA"/>
    <w:rsid w:val="00EE309E"/>
    <w:rsid w:val="00EE37B5"/>
    <w:rsid w:val="00EE41E4"/>
    <w:rsid w:val="00EE4C4C"/>
    <w:rsid w:val="00EE533D"/>
    <w:rsid w:val="00EE5940"/>
    <w:rsid w:val="00EE5AC6"/>
    <w:rsid w:val="00EE5F83"/>
    <w:rsid w:val="00EE671E"/>
    <w:rsid w:val="00EE74DD"/>
    <w:rsid w:val="00EE7802"/>
    <w:rsid w:val="00EE78CF"/>
    <w:rsid w:val="00EF042F"/>
    <w:rsid w:val="00EF0B3D"/>
    <w:rsid w:val="00EF1247"/>
    <w:rsid w:val="00EF148B"/>
    <w:rsid w:val="00EF296D"/>
    <w:rsid w:val="00EF2CAC"/>
    <w:rsid w:val="00EF2D50"/>
    <w:rsid w:val="00EF2DFB"/>
    <w:rsid w:val="00EF2FF9"/>
    <w:rsid w:val="00EF31B0"/>
    <w:rsid w:val="00EF37F5"/>
    <w:rsid w:val="00EF384F"/>
    <w:rsid w:val="00EF3B64"/>
    <w:rsid w:val="00EF3C9F"/>
    <w:rsid w:val="00EF3DC7"/>
    <w:rsid w:val="00EF4B45"/>
    <w:rsid w:val="00EF5B29"/>
    <w:rsid w:val="00EF600E"/>
    <w:rsid w:val="00EF6FC3"/>
    <w:rsid w:val="00EF752B"/>
    <w:rsid w:val="00F00AEF"/>
    <w:rsid w:val="00F00B01"/>
    <w:rsid w:val="00F01159"/>
    <w:rsid w:val="00F01B1D"/>
    <w:rsid w:val="00F01C69"/>
    <w:rsid w:val="00F02252"/>
    <w:rsid w:val="00F02CB2"/>
    <w:rsid w:val="00F02FFE"/>
    <w:rsid w:val="00F031B8"/>
    <w:rsid w:val="00F0385E"/>
    <w:rsid w:val="00F04503"/>
    <w:rsid w:val="00F050E7"/>
    <w:rsid w:val="00F05CC2"/>
    <w:rsid w:val="00F05CEE"/>
    <w:rsid w:val="00F05D8D"/>
    <w:rsid w:val="00F05E84"/>
    <w:rsid w:val="00F066C2"/>
    <w:rsid w:val="00F066CA"/>
    <w:rsid w:val="00F07452"/>
    <w:rsid w:val="00F077CB"/>
    <w:rsid w:val="00F07983"/>
    <w:rsid w:val="00F07B2F"/>
    <w:rsid w:val="00F100FE"/>
    <w:rsid w:val="00F104DC"/>
    <w:rsid w:val="00F106F4"/>
    <w:rsid w:val="00F107D0"/>
    <w:rsid w:val="00F10A78"/>
    <w:rsid w:val="00F10CDA"/>
    <w:rsid w:val="00F10D47"/>
    <w:rsid w:val="00F11427"/>
    <w:rsid w:val="00F11B73"/>
    <w:rsid w:val="00F12A33"/>
    <w:rsid w:val="00F12A76"/>
    <w:rsid w:val="00F13B7C"/>
    <w:rsid w:val="00F145F6"/>
    <w:rsid w:val="00F1478C"/>
    <w:rsid w:val="00F14B4F"/>
    <w:rsid w:val="00F14BCA"/>
    <w:rsid w:val="00F14CD4"/>
    <w:rsid w:val="00F14DC5"/>
    <w:rsid w:val="00F14F7C"/>
    <w:rsid w:val="00F152B1"/>
    <w:rsid w:val="00F15448"/>
    <w:rsid w:val="00F15525"/>
    <w:rsid w:val="00F15874"/>
    <w:rsid w:val="00F15B95"/>
    <w:rsid w:val="00F15C78"/>
    <w:rsid w:val="00F15F3F"/>
    <w:rsid w:val="00F165C3"/>
    <w:rsid w:val="00F16876"/>
    <w:rsid w:val="00F16ADA"/>
    <w:rsid w:val="00F16C58"/>
    <w:rsid w:val="00F175DB"/>
    <w:rsid w:val="00F17D49"/>
    <w:rsid w:val="00F17F52"/>
    <w:rsid w:val="00F204F9"/>
    <w:rsid w:val="00F20761"/>
    <w:rsid w:val="00F20ABD"/>
    <w:rsid w:val="00F213CB"/>
    <w:rsid w:val="00F21A90"/>
    <w:rsid w:val="00F22566"/>
    <w:rsid w:val="00F22DC9"/>
    <w:rsid w:val="00F22E59"/>
    <w:rsid w:val="00F231C9"/>
    <w:rsid w:val="00F237B5"/>
    <w:rsid w:val="00F23DF2"/>
    <w:rsid w:val="00F247FB"/>
    <w:rsid w:val="00F24C44"/>
    <w:rsid w:val="00F24FA3"/>
    <w:rsid w:val="00F25576"/>
    <w:rsid w:val="00F25791"/>
    <w:rsid w:val="00F259D7"/>
    <w:rsid w:val="00F25C76"/>
    <w:rsid w:val="00F260CC"/>
    <w:rsid w:val="00F262E6"/>
    <w:rsid w:val="00F2638F"/>
    <w:rsid w:val="00F26847"/>
    <w:rsid w:val="00F26C57"/>
    <w:rsid w:val="00F275FD"/>
    <w:rsid w:val="00F279A3"/>
    <w:rsid w:val="00F30122"/>
    <w:rsid w:val="00F30A2F"/>
    <w:rsid w:val="00F3215B"/>
    <w:rsid w:val="00F32BD2"/>
    <w:rsid w:val="00F32E42"/>
    <w:rsid w:val="00F33FCF"/>
    <w:rsid w:val="00F34758"/>
    <w:rsid w:val="00F349F7"/>
    <w:rsid w:val="00F355CC"/>
    <w:rsid w:val="00F355EF"/>
    <w:rsid w:val="00F356B7"/>
    <w:rsid w:val="00F363FB"/>
    <w:rsid w:val="00F36E0E"/>
    <w:rsid w:val="00F36ED1"/>
    <w:rsid w:val="00F36FE2"/>
    <w:rsid w:val="00F37999"/>
    <w:rsid w:val="00F40031"/>
    <w:rsid w:val="00F400B5"/>
    <w:rsid w:val="00F4091B"/>
    <w:rsid w:val="00F40946"/>
    <w:rsid w:val="00F40AAB"/>
    <w:rsid w:val="00F41224"/>
    <w:rsid w:val="00F413D4"/>
    <w:rsid w:val="00F415DB"/>
    <w:rsid w:val="00F41E78"/>
    <w:rsid w:val="00F42CCA"/>
    <w:rsid w:val="00F432AA"/>
    <w:rsid w:val="00F43BAE"/>
    <w:rsid w:val="00F43FF2"/>
    <w:rsid w:val="00F440F6"/>
    <w:rsid w:val="00F4436D"/>
    <w:rsid w:val="00F4441B"/>
    <w:rsid w:val="00F44D73"/>
    <w:rsid w:val="00F44E52"/>
    <w:rsid w:val="00F4559A"/>
    <w:rsid w:val="00F46495"/>
    <w:rsid w:val="00F468B1"/>
    <w:rsid w:val="00F47079"/>
    <w:rsid w:val="00F475C2"/>
    <w:rsid w:val="00F47AAE"/>
    <w:rsid w:val="00F47FD1"/>
    <w:rsid w:val="00F50289"/>
    <w:rsid w:val="00F504B7"/>
    <w:rsid w:val="00F50661"/>
    <w:rsid w:val="00F5138B"/>
    <w:rsid w:val="00F520FB"/>
    <w:rsid w:val="00F52261"/>
    <w:rsid w:val="00F5269B"/>
    <w:rsid w:val="00F52ADD"/>
    <w:rsid w:val="00F5387B"/>
    <w:rsid w:val="00F540DC"/>
    <w:rsid w:val="00F54268"/>
    <w:rsid w:val="00F5505F"/>
    <w:rsid w:val="00F551FD"/>
    <w:rsid w:val="00F55661"/>
    <w:rsid w:val="00F55B13"/>
    <w:rsid w:val="00F55B96"/>
    <w:rsid w:val="00F55FE8"/>
    <w:rsid w:val="00F56091"/>
    <w:rsid w:val="00F5629A"/>
    <w:rsid w:val="00F56953"/>
    <w:rsid w:val="00F56C5D"/>
    <w:rsid w:val="00F576E6"/>
    <w:rsid w:val="00F57A53"/>
    <w:rsid w:val="00F57CD5"/>
    <w:rsid w:val="00F57EB6"/>
    <w:rsid w:val="00F60936"/>
    <w:rsid w:val="00F60C42"/>
    <w:rsid w:val="00F60DB3"/>
    <w:rsid w:val="00F613B0"/>
    <w:rsid w:val="00F6145D"/>
    <w:rsid w:val="00F6149E"/>
    <w:rsid w:val="00F62677"/>
    <w:rsid w:val="00F62787"/>
    <w:rsid w:val="00F62E9E"/>
    <w:rsid w:val="00F6468E"/>
    <w:rsid w:val="00F65D63"/>
    <w:rsid w:val="00F6654C"/>
    <w:rsid w:val="00F66B1E"/>
    <w:rsid w:val="00F66C82"/>
    <w:rsid w:val="00F67398"/>
    <w:rsid w:val="00F678E8"/>
    <w:rsid w:val="00F679D4"/>
    <w:rsid w:val="00F67BAA"/>
    <w:rsid w:val="00F70834"/>
    <w:rsid w:val="00F713EE"/>
    <w:rsid w:val="00F71F7C"/>
    <w:rsid w:val="00F7245E"/>
    <w:rsid w:val="00F72A1A"/>
    <w:rsid w:val="00F72B2F"/>
    <w:rsid w:val="00F73181"/>
    <w:rsid w:val="00F741D9"/>
    <w:rsid w:val="00F746DC"/>
    <w:rsid w:val="00F74916"/>
    <w:rsid w:val="00F74BA1"/>
    <w:rsid w:val="00F75B5C"/>
    <w:rsid w:val="00F75F09"/>
    <w:rsid w:val="00F7646D"/>
    <w:rsid w:val="00F766F3"/>
    <w:rsid w:val="00F76CCA"/>
    <w:rsid w:val="00F7709D"/>
    <w:rsid w:val="00F7758C"/>
    <w:rsid w:val="00F77789"/>
    <w:rsid w:val="00F779BE"/>
    <w:rsid w:val="00F77AB7"/>
    <w:rsid w:val="00F81ED0"/>
    <w:rsid w:val="00F8215F"/>
    <w:rsid w:val="00F82A68"/>
    <w:rsid w:val="00F82B82"/>
    <w:rsid w:val="00F82C34"/>
    <w:rsid w:val="00F832D8"/>
    <w:rsid w:val="00F837D5"/>
    <w:rsid w:val="00F8505F"/>
    <w:rsid w:val="00F8624B"/>
    <w:rsid w:val="00F865AB"/>
    <w:rsid w:val="00F86C07"/>
    <w:rsid w:val="00F86DC5"/>
    <w:rsid w:val="00F87249"/>
    <w:rsid w:val="00F876EB"/>
    <w:rsid w:val="00F8776B"/>
    <w:rsid w:val="00F877DD"/>
    <w:rsid w:val="00F87966"/>
    <w:rsid w:val="00F87D0B"/>
    <w:rsid w:val="00F91074"/>
    <w:rsid w:val="00F9140B"/>
    <w:rsid w:val="00F91534"/>
    <w:rsid w:val="00F91669"/>
    <w:rsid w:val="00F92392"/>
    <w:rsid w:val="00F924FA"/>
    <w:rsid w:val="00F93604"/>
    <w:rsid w:val="00F936AF"/>
    <w:rsid w:val="00F93C68"/>
    <w:rsid w:val="00F940C9"/>
    <w:rsid w:val="00F94350"/>
    <w:rsid w:val="00F94EEA"/>
    <w:rsid w:val="00F95023"/>
    <w:rsid w:val="00F952CE"/>
    <w:rsid w:val="00F9557C"/>
    <w:rsid w:val="00F957F7"/>
    <w:rsid w:val="00F95B7B"/>
    <w:rsid w:val="00F95BAE"/>
    <w:rsid w:val="00F95DFF"/>
    <w:rsid w:val="00F95E0A"/>
    <w:rsid w:val="00F95F12"/>
    <w:rsid w:val="00F964AA"/>
    <w:rsid w:val="00F9657D"/>
    <w:rsid w:val="00FA0083"/>
    <w:rsid w:val="00FA082B"/>
    <w:rsid w:val="00FA0E31"/>
    <w:rsid w:val="00FA0F52"/>
    <w:rsid w:val="00FA1B53"/>
    <w:rsid w:val="00FA2377"/>
    <w:rsid w:val="00FA28C2"/>
    <w:rsid w:val="00FA290D"/>
    <w:rsid w:val="00FA3022"/>
    <w:rsid w:val="00FA33FA"/>
    <w:rsid w:val="00FA385D"/>
    <w:rsid w:val="00FA4AF2"/>
    <w:rsid w:val="00FA50B3"/>
    <w:rsid w:val="00FA579D"/>
    <w:rsid w:val="00FA5F22"/>
    <w:rsid w:val="00FA6300"/>
    <w:rsid w:val="00FA6C08"/>
    <w:rsid w:val="00FA6FC3"/>
    <w:rsid w:val="00FB05C0"/>
    <w:rsid w:val="00FB0633"/>
    <w:rsid w:val="00FB1832"/>
    <w:rsid w:val="00FB1CBE"/>
    <w:rsid w:val="00FB2082"/>
    <w:rsid w:val="00FB2479"/>
    <w:rsid w:val="00FB2ADF"/>
    <w:rsid w:val="00FB2FC5"/>
    <w:rsid w:val="00FB3B6B"/>
    <w:rsid w:val="00FB4135"/>
    <w:rsid w:val="00FB4354"/>
    <w:rsid w:val="00FB4CBF"/>
    <w:rsid w:val="00FB4DE7"/>
    <w:rsid w:val="00FB4E9E"/>
    <w:rsid w:val="00FB50E7"/>
    <w:rsid w:val="00FB52E2"/>
    <w:rsid w:val="00FB6953"/>
    <w:rsid w:val="00FB6A6F"/>
    <w:rsid w:val="00FB6D1C"/>
    <w:rsid w:val="00FB7F32"/>
    <w:rsid w:val="00FB7F93"/>
    <w:rsid w:val="00FC2509"/>
    <w:rsid w:val="00FC2998"/>
    <w:rsid w:val="00FC2A51"/>
    <w:rsid w:val="00FC30F5"/>
    <w:rsid w:val="00FC36F1"/>
    <w:rsid w:val="00FC37F0"/>
    <w:rsid w:val="00FC3B70"/>
    <w:rsid w:val="00FC3BA9"/>
    <w:rsid w:val="00FC3BAE"/>
    <w:rsid w:val="00FC5263"/>
    <w:rsid w:val="00FC58B2"/>
    <w:rsid w:val="00FC6218"/>
    <w:rsid w:val="00FC64AB"/>
    <w:rsid w:val="00FC70D9"/>
    <w:rsid w:val="00FC7238"/>
    <w:rsid w:val="00FC759D"/>
    <w:rsid w:val="00FC774C"/>
    <w:rsid w:val="00FC79FF"/>
    <w:rsid w:val="00FC7D36"/>
    <w:rsid w:val="00FD0030"/>
    <w:rsid w:val="00FD068B"/>
    <w:rsid w:val="00FD0B90"/>
    <w:rsid w:val="00FD0DA2"/>
    <w:rsid w:val="00FD1229"/>
    <w:rsid w:val="00FD144D"/>
    <w:rsid w:val="00FD1979"/>
    <w:rsid w:val="00FD19C5"/>
    <w:rsid w:val="00FD1F66"/>
    <w:rsid w:val="00FD25CE"/>
    <w:rsid w:val="00FD2B8E"/>
    <w:rsid w:val="00FD2E52"/>
    <w:rsid w:val="00FD2EFA"/>
    <w:rsid w:val="00FD32B8"/>
    <w:rsid w:val="00FD34F2"/>
    <w:rsid w:val="00FD3875"/>
    <w:rsid w:val="00FD395C"/>
    <w:rsid w:val="00FD3B2A"/>
    <w:rsid w:val="00FD3D47"/>
    <w:rsid w:val="00FD49B6"/>
    <w:rsid w:val="00FD4C15"/>
    <w:rsid w:val="00FD4DA9"/>
    <w:rsid w:val="00FD512A"/>
    <w:rsid w:val="00FD5136"/>
    <w:rsid w:val="00FD5460"/>
    <w:rsid w:val="00FD5881"/>
    <w:rsid w:val="00FD5A95"/>
    <w:rsid w:val="00FD6BCF"/>
    <w:rsid w:val="00FD6C1B"/>
    <w:rsid w:val="00FD7FDC"/>
    <w:rsid w:val="00FE00C6"/>
    <w:rsid w:val="00FE0212"/>
    <w:rsid w:val="00FE077A"/>
    <w:rsid w:val="00FE0820"/>
    <w:rsid w:val="00FE09AA"/>
    <w:rsid w:val="00FE13B9"/>
    <w:rsid w:val="00FE144B"/>
    <w:rsid w:val="00FE1A27"/>
    <w:rsid w:val="00FE1A8C"/>
    <w:rsid w:val="00FE1D07"/>
    <w:rsid w:val="00FE2035"/>
    <w:rsid w:val="00FE2777"/>
    <w:rsid w:val="00FE2A6B"/>
    <w:rsid w:val="00FE37FF"/>
    <w:rsid w:val="00FE3915"/>
    <w:rsid w:val="00FE64B5"/>
    <w:rsid w:val="00FE69C1"/>
    <w:rsid w:val="00FE6BA1"/>
    <w:rsid w:val="00FE6F9A"/>
    <w:rsid w:val="00FE70F0"/>
    <w:rsid w:val="00FE71EC"/>
    <w:rsid w:val="00FE7F25"/>
    <w:rsid w:val="00FE7FD3"/>
    <w:rsid w:val="00FF0484"/>
    <w:rsid w:val="00FF054F"/>
    <w:rsid w:val="00FF0589"/>
    <w:rsid w:val="00FF0791"/>
    <w:rsid w:val="00FF0819"/>
    <w:rsid w:val="00FF0AAE"/>
    <w:rsid w:val="00FF14C9"/>
    <w:rsid w:val="00FF16F7"/>
    <w:rsid w:val="00FF1B66"/>
    <w:rsid w:val="00FF1BFC"/>
    <w:rsid w:val="00FF2ACF"/>
    <w:rsid w:val="00FF4DF6"/>
    <w:rsid w:val="00FF608B"/>
    <w:rsid w:val="00FF64E0"/>
    <w:rsid w:val="00FF6984"/>
    <w:rsid w:val="00FF6E81"/>
    <w:rsid w:val="00FF71A1"/>
    <w:rsid w:val="00FF7949"/>
    <w:rsid w:val="00FF7E15"/>
    <w:rsid w:val="00FF7E80"/>
    <w:rsid w:val="010F3A78"/>
    <w:rsid w:val="012D66CB"/>
    <w:rsid w:val="019E4ED3"/>
    <w:rsid w:val="02060F3C"/>
    <w:rsid w:val="02105DD0"/>
    <w:rsid w:val="025A529E"/>
    <w:rsid w:val="02B20C36"/>
    <w:rsid w:val="030A3A74"/>
    <w:rsid w:val="03202FAA"/>
    <w:rsid w:val="032E01E7"/>
    <w:rsid w:val="033C49A3"/>
    <w:rsid w:val="034B2E38"/>
    <w:rsid w:val="03555A65"/>
    <w:rsid w:val="036068E4"/>
    <w:rsid w:val="036F24C5"/>
    <w:rsid w:val="03732916"/>
    <w:rsid w:val="03800D34"/>
    <w:rsid w:val="03B81DCB"/>
    <w:rsid w:val="03B95382"/>
    <w:rsid w:val="03BB7FBE"/>
    <w:rsid w:val="03CA2966"/>
    <w:rsid w:val="03CA6453"/>
    <w:rsid w:val="03DA48E8"/>
    <w:rsid w:val="040D00EE"/>
    <w:rsid w:val="040F20B8"/>
    <w:rsid w:val="043548CA"/>
    <w:rsid w:val="04742FC8"/>
    <w:rsid w:val="04EC31BB"/>
    <w:rsid w:val="04FB1F91"/>
    <w:rsid w:val="050140F6"/>
    <w:rsid w:val="05093853"/>
    <w:rsid w:val="05654685"/>
    <w:rsid w:val="056C3A70"/>
    <w:rsid w:val="06097A01"/>
    <w:rsid w:val="062C0CFF"/>
    <w:rsid w:val="064029FC"/>
    <w:rsid w:val="064531B5"/>
    <w:rsid w:val="0656555D"/>
    <w:rsid w:val="06604E4C"/>
    <w:rsid w:val="066606B5"/>
    <w:rsid w:val="06A42F8B"/>
    <w:rsid w:val="06A64F55"/>
    <w:rsid w:val="06EC66E0"/>
    <w:rsid w:val="07076E07"/>
    <w:rsid w:val="070A623D"/>
    <w:rsid w:val="070B30A4"/>
    <w:rsid w:val="070C28DE"/>
    <w:rsid w:val="07451F15"/>
    <w:rsid w:val="076655EE"/>
    <w:rsid w:val="07B90CB8"/>
    <w:rsid w:val="07C25E7C"/>
    <w:rsid w:val="07E41993"/>
    <w:rsid w:val="07E51AAD"/>
    <w:rsid w:val="080D4B60"/>
    <w:rsid w:val="085E6EED"/>
    <w:rsid w:val="087370B9"/>
    <w:rsid w:val="08AA2786"/>
    <w:rsid w:val="09516015"/>
    <w:rsid w:val="096539E4"/>
    <w:rsid w:val="097340AA"/>
    <w:rsid w:val="09741DB5"/>
    <w:rsid w:val="097C3D4B"/>
    <w:rsid w:val="09B31BA6"/>
    <w:rsid w:val="09C93EE6"/>
    <w:rsid w:val="09C960C5"/>
    <w:rsid w:val="09E077C8"/>
    <w:rsid w:val="0A00672A"/>
    <w:rsid w:val="0A222B45"/>
    <w:rsid w:val="0A232419"/>
    <w:rsid w:val="0A2D14EA"/>
    <w:rsid w:val="0A3960E0"/>
    <w:rsid w:val="0A3D172D"/>
    <w:rsid w:val="0A5B0944"/>
    <w:rsid w:val="0A7C0731"/>
    <w:rsid w:val="0A8530D4"/>
    <w:rsid w:val="0AAA549D"/>
    <w:rsid w:val="0AB15C77"/>
    <w:rsid w:val="0AB35D19"/>
    <w:rsid w:val="0B246449"/>
    <w:rsid w:val="0BA80E28"/>
    <w:rsid w:val="0BB828ED"/>
    <w:rsid w:val="0BB974D9"/>
    <w:rsid w:val="0BE67BA2"/>
    <w:rsid w:val="0BE9163A"/>
    <w:rsid w:val="0C061FF2"/>
    <w:rsid w:val="0C064A4D"/>
    <w:rsid w:val="0C806B53"/>
    <w:rsid w:val="0CB3217A"/>
    <w:rsid w:val="0CC55A09"/>
    <w:rsid w:val="0CF02C38"/>
    <w:rsid w:val="0D1349C7"/>
    <w:rsid w:val="0D1919D9"/>
    <w:rsid w:val="0D1D3A97"/>
    <w:rsid w:val="0D342910"/>
    <w:rsid w:val="0D765E17"/>
    <w:rsid w:val="0D8403D8"/>
    <w:rsid w:val="0DCB0442"/>
    <w:rsid w:val="0E0802A4"/>
    <w:rsid w:val="0E1A11E5"/>
    <w:rsid w:val="0E48020C"/>
    <w:rsid w:val="0E4D3F08"/>
    <w:rsid w:val="0E52151F"/>
    <w:rsid w:val="0E8A515C"/>
    <w:rsid w:val="0E954DE4"/>
    <w:rsid w:val="0E9751C4"/>
    <w:rsid w:val="0EA11277"/>
    <w:rsid w:val="0EB45D35"/>
    <w:rsid w:val="0EBB5316"/>
    <w:rsid w:val="0EDA2559"/>
    <w:rsid w:val="0EF44384"/>
    <w:rsid w:val="0EF92C56"/>
    <w:rsid w:val="0F0010B9"/>
    <w:rsid w:val="0F0F7410"/>
    <w:rsid w:val="0F753717"/>
    <w:rsid w:val="0F7F4B07"/>
    <w:rsid w:val="0F9C6EF5"/>
    <w:rsid w:val="0FFC1742"/>
    <w:rsid w:val="104E5D16"/>
    <w:rsid w:val="107652CD"/>
    <w:rsid w:val="10AF2C58"/>
    <w:rsid w:val="10F71527"/>
    <w:rsid w:val="1154735C"/>
    <w:rsid w:val="116744AB"/>
    <w:rsid w:val="11A958FA"/>
    <w:rsid w:val="11E42AF1"/>
    <w:rsid w:val="1202325C"/>
    <w:rsid w:val="1222745A"/>
    <w:rsid w:val="122B630F"/>
    <w:rsid w:val="125937F5"/>
    <w:rsid w:val="12A95A03"/>
    <w:rsid w:val="130354DD"/>
    <w:rsid w:val="13371015"/>
    <w:rsid w:val="13426006"/>
    <w:rsid w:val="138F28CD"/>
    <w:rsid w:val="139323BD"/>
    <w:rsid w:val="13D824C6"/>
    <w:rsid w:val="13D949A1"/>
    <w:rsid w:val="13FD5C1E"/>
    <w:rsid w:val="143227D8"/>
    <w:rsid w:val="14CB3DD9"/>
    <w:rsid w:val="14F524F9"/>
    <w:rsid w:val="151A108A"/>
    <w:rsid w:val="154D4B21"/>
    <w:rsid w:val="15805B26"/>
    <w:rsid w:val="159A21B9"/>
    <w:rsid w:val="15CA22E2"/>
    <w:rsid w:val="15DE780D"/>
    <w:rsid w:val="15E52C78"/>
    <w:rsid w:val="161C21A2"/>
    <w:rsid w:val="165B0EFD"/>
    <w:rsid w:val="166938A9"/>
    <w:rsid w:val="16A8713C"/>
    <w:rsid w:val="16C46D32"/>
    <w:rsid w:val="16C86822"/>
    <w:rsid w:val="174D37AA"/>
    <w:rsid w:val="177249E0"/>
    <w:rsid w:val="17885FB1"/>
    <w:rsid w:val="17CD5B13"/>
    <w:rsid w:val="17E7717C"/>
    <w:rsid w:val="17FA3B6E"/>
    <w:rsid w:val="183F0D66"/>
    <w:rsid w:val="185D60C1"/>
    <w:rsid w:val="189A2440"/>
    <w:rsid w:val="18FD57AD"/>
    <w:rsid w:val="192D0299"/>
    <w:rsid w:val="19397563"/>
    <w:rsid w:val="19547BF4"/>
    <w:rsid w:val="195B17B9"/>
    <w:rsid w:val="19A24EA8"/>
    <w:rsid w:val="19A82B11"/>
    <w:rsid w:val="19C879BD"/>
    <w:rsid w:val="1A1E49AB"/>
    <w:rsid w:val="1A444411"/>
    <w:rsid w:val="1A693E78"/>
    <w:rsid w:val="1AA72BF2"/>
    <w:rsid w:val="1AB5117A"/>
    <w:rsid w:val="1AF73DD7"/>
    <w:rsid w:val="1B361F7F"/>
    <w:rsid w:val="1B424E28"/>
    <w:rsid w:val="1B662AAD"/>
    <w:rsid w:val="1B860A5A"/>
    <w:rsid w:val="1BA62EAA"/>
    <w:rsid w:val="1BE575AA"/>
    <w:rsid w:val="1BFE1207"/>
    <w:rsid w:val="1C13427C"/>
    <w:rsid w:val="1C200EAE"/>
    <w:rsid w:val="1CCC10E2"/>
    <w:rsid w:val="1D04432C"/>
    <w:rsid w:val="1D147B47"/>
    <w:rsid w:val="1D17405F"/>
    <w:rsid w:val="1D4F513D"/>
    <w:rsid w:val="1D8334A3"/>
    <w:rsid w:val="1DD54BA3"/>
    <w:rsid w:val="1DD849C1"/>
    <w:rsid w:val="1E07230A"/>
    <w:rsid w:val="1E2E06A8"/>
    <w:rsid w:val="1E6E5F01"/>
    <w:rsid w:val="1E7469F6"/>
    <w:rsid w:val="1EB61656"/>
    <w:rsid w:val="1EE80397"/>
    <w:rsid w:val="1F040613"/>
    <w:rsid w:val="1F2B152D"/>
    <w:rsid w:val="1F925C1F"/>
    <w:rsid w:val="1F9E45C4"/>
    <w:rsid w:val="1FCA360B"/>
    <w:rsid w:val="1FE10954"/>
    <w:rsid w:val="202B432B"/>
    <w:rsid w:val="207C3485"/>
    <w:rsid w:val="20C95670"/>
    <w:rsid w:val="21076690"/>
    <w:rsid w:val="214B7F29"/>
    <w:rsid w:val="21582E98"/>
    <w:rsid w:val="216A126B"/>
    <w:rsid w:val="217355DC"/>
    <w:rsid w:val="21A460DD"/>
    <w:rsid w:val="21A83228"/>
    <w:rsid w:val="21D00C81"/>
    <w:rsid w:val="21D07DAF"/>
    <w:rsid w:val="21DF3931"/>
    <w:rsid w:val="21EF51C0"/>
    <w:rsid w:val="224104D5"/>
    <w:rsid w:val="22F92596"/>
    <w:rsid w:val="23231381"/>
    <w:rsid w:val="23452FA8"/>
    <w:rsid w:val="23B1063E"/>
    <w:rsid w:val="23B95E70"/>
    <w:rsid w:val="23C646A4"/>
    <w:rsid w:val="23E02628"/>
    <w:rsid w:val="24757AAE"/>
    <w:rsid w:val="24942439"/>
    <w:rsid w:val="24975A86"/>
    <w:rsid w:val="25095E7B"/>
    <w:rsid w:val="250C0222"/>
    <w:rsid w:val="25387269"/>
    <w:rsid w:val="253B28B5"/>
    <w:rsid w:val="25813202"/>
    <w:rsid w:val="25A04315"/>
    <w:rsid w:val="25E42350"/>
    <w:rsid w:val="25FD13AA"/>
    <w:rsid w:val="260F55ED"/>
    <w:rsid w:val="26145992"/>
    <w:rsid w:val="261E020C"/>
    <w:rsid w:val="263E440B"/>
    <w:rsid w:val="264F47FE"/>
    <w:rsid w:val="266A3CA8"/>
    <w:rsid w:val="267E0CAB"/>
    <w:rsid w:val="271B0BF0"/>
    <w:rsid w:val="272950BB"/>
    <w:rsid w:val="273A72C8"/>
    <w:rsid w:val="278203D4"/>
    <w:rsid w:val="27C90339"/>
    <w:rsid w:val="27EB24AE"/>
    <w:rsid w:val="282808F9"/>
    <w:rsid w:val="28607D52"/>
    <w:rsid w:val="28847441"/>
    <w:rsid w:val="2891655A"/>
    <w:rsid w:val="289D45DC"/>
    <w:rsid w:val="28D56B7C"/>
    <w:rsid w:val="28E32AEB"/>
    <w:rsid w:val="28EF7C3E"/>
    <w:rsid w:val="291A489B"/>
    <w:rsid w:val="296368B0"/>
    <w:rsid w:val="29A24CB1"/>
    <w:rsid w:val="29FF65A7"/>
    <w:rsid w:val="2A224043"/>
    <w:rsid w:val="2A4D5E1C"/>
    <w:rsid w:val="2A84085A"/>
    <w:rsid w:val="2A8F7972"/>
    <w:rsid w:val="2AEA0C1E"/>
    <w:rsid w:val="2B200583"/>
    <w:rsid w:val="2B6F5066"/>
    <w:rsid w:val="2B886128"/>
    <w:rsid w:val="2B8C5E01"/>
    <w:rsid w:val="2BB67139"/>
    <w:rsid w:val="2BCE6231"/>
    <w:rsid w:val="2BEE55D3"/>
    <w:rsid w:val="2BF1620C"/>
    <w:rsid w:val="2C123F87"/>
    <w:rsid w:val="2C5A297D"/>
    <w:rsid w:val="2C972AC7"/>
    <w:rsid w:val="2CE214E9"/>
    <w:rsid w:val="2D3B78F6"/>
    <w:rsid w:val="2D7D7903"/>
    <w:rsid w:val="2DBA37C3"/>
    <w:rsid w:val="2DCB3FF6"/>
    <w:rsid w:val="2DE162E7"/>
    <w:rsid w:val="2E014517"/>
    <w:rsid w:val="2E150147"/>
    <w:rsid w:val="2E273057"/>
    <w:rsid w:val="2E434920"/>
    <w:rsid w:val="2E4E3659"/>
    <w:rsid w:val="2E693D91"/>
    <w:rsid w:val="2E7E7D69"/>
    <w:rsid w:val="2E980D78"/>
    <w:rsid w:val="2EB20408"/>
    <w:rsid w:val="2EDC5D99"/>
    <w:rsid w:val="2EE02D95"/>
    <w:rsid w:val="2EF31996"/>
    <w:rsid w:val="2F0D482A"/>
    <w:rsid w:val="2F2443BA"/>
    <w:rsid w:val="2F283EAA"/>
    <w:rsid w:val="2F3A598B"/>
    <w:rsid w:val="2F4862FA"/>
    <w:rsid w:val="2F5E00A3"/>
    <w:rsid w:val="2F666780"/>
    <w:rsid w:val="2F85703C"/>
    <w:rsid w:val="2F89589B"/>
    <w:rsid w:val="2FBE036A"/>
    <w:rsid w:val="2FC37FC9"/>
    <w:rsid w:val="2FD858D0"/>
    <w:rsid w:val="2FF01185"/>
    <w:rsid w:val="300E34A4"/>
    <w:rsid w:val="30146E83"/>
    <w:rsid w:val="30965C96"/>
    <w:rsid w:val="309B06AC"/>
    <w:rsid w:val="30F85AFE"/>
    <w:rsid w:val="3172765E"/>
    <w:rsid w:val="31A76172"/>
    <w:rsid w:val="31AD68E8"/>
    <w:rsid w:val="31B61C41"/>
    <w:rsid w:val="31BB79AE"/>
    <w:rsid w:val="31D2634F"/>
    <w:rsid w:val="31FD7870"/>
    <w:rsid w:val="32072392"/>
    <w:rsid w:val="32075FF9"/>
    <w:rsid w:val="3216448E"/>
    <w:rsid w:val="321E4111"/>
    <w:rsid w:val="3284589B"/>
    <w:rsid w:val="32D560F7"/>
    <w:rsid w:val="32E96450"/>
    <w:rsid w:val="32EF0D8F"/>
    <w:rsid w:val="33590A31"/>
    <w:rsid w:val="337A327E"/>
    <w:rsid w:val="33875244"/>
    <w:rsid w:val="33BE302F"/>
    <w:rsid w:val="33EC0E87"/>
    <w:rsid w:val="346A61CA"/>
    <w:rsid w:val="34C71733"/>
    <w:rsid w:val="34E70363"/>
    <w:rsid w:val="34FA3BF3"/>
    <w:rsid w:val="351C7852"/>
    <w:rsid w:val="35367ED2"/>
    <w:rsid w:val="35373099"/>
    <w:rsid w:val="35604034"/>
    <w:rsid w:val="35B17BBF"/>
    <w:rsid w:val="35CE69F1"/>
    <w:rsid w:val="35D8489E"/>
    <w:rsid w:val="35E0728C"/>
    <w:rsid w:val="3654423D"/>
    <w:rsid w:val="36603F29"/>
    <w:rsid w:val="366778FC"/>
    <w:rsid w:val="36AB3FD2"/>
    <w:rsid w:val="36B44287"/>
    <w:rsid w:val="36CE3589"/>
    <w:rsid w:val="36FB6803"/>
    <w:rsid w:val="370E607B"/>
    <w:rsid w:val="3757357E"/>
    <w:rsid w:val="37707964"/>
    <w:rsid w:val="377E0EAD"/>
    <w:rsid w:val="378D13D2"/>
    <w:rsid w:val="37C00010"/>
    <w:rsid w:val="381308E6"/>
    <w:rsid w:val="38602906"/>
    <w:rsid w:val="387168C2"/>
    <w:rsid w:val="387B14EE"/>
    <w:rsid w:val="38B7004D"/>
    <w:rsid w:val="38D5708C"/>
    <w:rsid w:val="39204063"/>
    <w:rsid w:val="39270722"/>
    <w:rsid w:val="393A1618"/>
    <w:rsid w:val="395712B2"/>
    <w:rsid w:val="39663F4D"/>
    <w:rsid w:val="39720656"/>
    <w:rsid w:val="39CA2D8A"/>
    <w:rsid w:val="39E91FD1"/>
    <w:rsid w:val="3A130136"/>
    <w:rsid w:val="3A21334D"/>
    <w:rsid w:val="3A663AD8"/>
    <w:rsid w:val="3A8B74FF"/>
    <w:rsid w:val="3AA765CB"/>
    <w:rsid w:val="3AB02FA5"/>
    <w:rsid w:val="3AF22A70"/>
    <w:rsid w:val="3B051543"/>
    <w:rsid w:val="3B0D0B61"/>
    <w:rsid w:val="3B2162F0"/>
    <w:rsid w:val="3B5D312D"/>
    <w:rsid w:val="3B6E0E96"/>
    <w:rsid w:val="3B8F57D0"/>
    <w:rsid w:val="3B9B6E8B"/>
    <w:rsid w:val="3BAC7C11"/>
    <w:rsid w:val="3C003057"/>
    <w:rsid w:val="3C012FA4"/>
    <w:rsid w:val="3C047A4D"/>
    <w:rsid w:val="3C3955C9"/>
    <w:rsid w:val="3C654802"/>
    <w:rsid w:val="3C6C47A7"/>
    <w:rsid w:val="3C6C6A0C"/>
    <w:rsid w:val="3C7A1ABD"/>
    <w:rsid w:val="3CFB0E50"/>
    <w:rsid w:val="3D060E81"/>
    <w:rsid w:val="3D073085"/>
    <w:rsid w:val="3D6709BE"/>
    <w:rsid w:val="3D694A1F"/>
    <w:rsid w:val="3D6F7148"/>
    <w:rsid w:val="3D7D2C97"/>
    <w:rsid w:val="3D98044D"/>
    <w:rsid w:val="3DB159B2"/>
    <w:rsid w:val="3DB72694"/>
    <w:rsid w:val="3DFD6502"/>
    <w:rsid w:val="3E0A4D9A"/>
    <w:rsid w:val="3E133F77"/>
    <w:rsid w:val="3E2717D1"/>
    <w:rsid w:val="3E4A42A2"/>
    <w:rsid w:val="3EA7309D"/>
    <w:rsid w:val="3EC3185F"/>
    <w:rsid w:val="3F056FFE"/>
    <w:rsid w:val="3F7E2858"/>
    <w:rsid w:val="3F910F45"/>
    <w:rsid w:val="3F99130D"/>
    <w:rsid w:val="3FB14FBB"/>
    <w:rsid w:val="3FBD62A1"/>
    <w:rsid w:val="4011311D"/>
    <w:rsid w:val="40115ED8"/>
    <w:rsid w:val="40254B2D"/>
    <w:rsid w:val="403D352D"/>
    <w:rsid w:val="40447E35"/>
    <w:rsid w:val="406867FC"/>
    <w:rsid w:val="40793CFE"/>
    <w:rsid w:val="408721DB"/>
    <w:rsid w:val="409759CA"/>
    <w:rsid w:val="40C42019"/>
    <w:rsid w:val="412E68B5"/>
    <w:rsid w:val="414954B2"/>
    <w:rsid w:val="414A4154"/>
    <w:rsid w:val="415E375B"/>
    <w:rsid w:val="41A07498"/>
    <w:rsid w:val="41BE1E20"/>
    <w:rsid w:val="41C15501"/>
    <w:rsid w:val="41E72F86"/>
    <w:rsid w:val="42366486"/>
    <w:rsid w:val="425A2175"/>
    <w:rsid w:val="425F29E4"/>
    <w:rsid w:val="42837674"/>
    <w:rsid w:val="42BB79FE"/>
    <w:rsid w:val="42CE4911"/>
    <w:rsid w:val="430B76C1"/>
    <w:rsid w:val="431A1904"/>
    <w:rsid w:val="431E13F4"/>
    <w:rsid w:val="4332051F"/>
    <w:rsid w:val="43433D07"/>
    <w:rsid w:val="434D27BF"/>
    <w:rsid w:val="436C03B1"/>
    <w:rsid w:val="43795A3C"/>
    <w:rsid w:val="438C0A54"/>
    <w:rsid w:val="439570F3"/>
    <w:rsid w:val="439C5B27"/>
    <w:rsid w:val="43B1246D"/>
    <w:rsid w:val="43B17C4B"/>
    <w:rsid w:val="43BB6C43"/>
    <w:rsid w:val="43D1290A"/>
    <w:rsid w:val="43DF5F0B"/>
    <w:rsid w:val="44224F14"/>
    <w:rsid w:val="445175A7"/>
    <w:rsid w:val="446843E8"/>
    <w:rsid w:val="4469243A"/>
    <w:rsid w:val="44D83825"/>
    <w:rsid w:val="44E4041B"/>
    <w:rsid w:val="45462F02"/>
    <w:rsid w:val="45481CAD"/>
    <w:rsid w:val="454D16DC"/>
    <w:rsid w:val="455F6458"/>
    <w:rsid w:val="45C7114C"/>
    <w:rsid w:val="4614088C"/>
    <w:rsid w:val="46380A1F"/>
    <w:rsid w:val="466F1F67"/>
    <w:rsid w:val="467A4163"/>
    <w:rsid w:val="467E3D83"/>
    <w:rsid w:val="4698770F"/>
    <w:rsid w:val="46AC4933"/>
    <w:rsid w:val="46DD5122"/>
    <w:rsid w:val="46E91D19"/>
    <w:rsid w:val="46F81F5C"/>
    <w:rsid w:val="46FD57C4"/>
    <w:rsid w:val="47107284"/>
    <w:rsid w:val="47176886"/>
    <w:rsid w:val="47372A59"/>
    <w:rsid w:val="47502EAC"/>
    <w:rsid w:val="475458D1"/>
    <w:rsid w:val="478E77AD"/>
    <w:rsid w:val="47F1436E"/>
    <w:rsid w:val="4800731A"/>
    <w:rsid w:val="480A63EB"/>
    <w:rsid w:val="48336D35"/>
    <w:rsid w:val="485514DA"/>
    <w:rsid w:val="485F6737"/>
    <w:rsid w:val="489614EE"/>
    <w:rsid w:val="489F6D76"/>
    <w:rsid w:val="48F86272"/>
    <w:rsid w:val="4908481F"/>
    <w:rsid w:val="492479F6"/>
    <w:rsid w:val="49902920"/>
    <w:rsid w:val="49B16203"/>
    <w:rsid w:val="4A2117CA"/>
    <w:rsid w:val="4A6E0895"/>
    <w:rsid w:val="4A742241"/>
    <w:rsid w:val="4A9D52F4"/>
    <w:rsid w:val="4B304AC8"/>
    <w:rsid w:val="4B845408"/>
    <w:rsid w:val="4B9F32EE"/>
    <w:rsid w:val="4BBA0128"/>
    <w:rsid w:val="4BC863A1"/>
    <w:rsid w:val="4BCF452F"/>
    <w:rsid w:val="4BE5678E"/>
    <w:rsid w:val="4C2B6930"/>
    <w:rsid w:val="4C504F3B"/>
    <w:rsid w:val="4C566652"/>
    <w:rsid w:val="4C687065"/>
    <w:rsid w:val="4C6A6D6A"/>
    <w:rsid w:val="4CB16E35"/>
    <w:rsid w:val="4CEE62DB"/>
    <w:rsid w:val="4CF910F6"/>
    <w:rsid w:val="4D3A32CE"/>
    <w:rsid w:val="4D427EBF"/>
    <w:rsid w:val="4D50687D"/>
    <w:rsid w:val="4D7D31BB"/>
    <w:rsid w:val="4D990046"/>
    <w:rsid w:val="4DD0778F"/>
    <w:rsid w:val="4DD45987"/>
    <w:rsid w:val="4DD86643"/>
    <w:rsid w:val="4DF0398D"/>
    <w:rsid w:val="4E1733D4"/>
    <w:rsid w:val="4E5C4BE5"/>
    <w:rsid w:val="4ED009F5"/>
    <w:rsid w:val="4F0911AA"/>
    <w:rsid w:val="4F0A76AC"/>
    <w:rsid w:val="4F195165"/>
    <w:rsid w:val="4F31425D"/>
    <w:rsid w:val="4F52184D"/>
    <w:rsid w:val="4FCF2DF6"/>
    <w:rsid w:val="4FF3276C"/>
    <w:rsid w:val="50632B3C"/>
    <w:rsid w:val="507C3BFE"/>
    <w:rsid w:val="508C7F49"/>
    <w:rsid w:val="50DC2FF2"/>
    <w:rsid w:val="51453FF0"/>
    <w:rsid w:val="51845BB8"/>
    <w:rsid w:val="518E54AB"/>
    <w:rsid w:val="519D3E2C"/>
    <w:rsid w:val="51AB2291"/>
    <w:rsid w:val="51C86B7B"/>
    <w:rsid w:val="520E6AD8"/>
    <w:rsid w:val="52120376"/>
    <w:rsid w:val="522462FB"/>
    <w:rsid w:val="52595FA5"/>
    <w:rsid w:val="52664206"/>
    <w:rsid w:val="52742DDF"/>
    <w:rsid w:val="528C45CC"/>
    <w:rsid w:val="52D11BEF"/>
    <w:rsid w:val="52FC3EEB"/>
    <w:rsid w:val="52FF16A5"/>
    <w:rsid w:val="53163E96"/>
    <w:rsid w:val="5327218D"/>
    <w:rsid w:val="532760A3"/>
    <w:rsid w:val="53443FE5"/>
    <w:rsid w:val="534B2BC4"/>
    <w:rsid w:val="535A6678"/>
    <w:rsid w:val="53656BCB"/>
    <w:rsid w:val="5371731E"/>
    <w:rsid w:val="537A55EC"/>
    <w:rsid w:val="53804F56"/>
    <w:rsid w:val="5382305C"/>
    <w:rsid w:val="53961EF1"/>
    <w:rsid w:val="53AB6CD4"/>
    <w:rsid w:val="53E775E0"/>
    <w:rsid w:val="53F65A75"/>
    <w:rsid w:val="540D0ECA"/>
    <w:rsid w:val="545A4A2B"/>
    <w:rsid w:val="5486329D"/>
    <w:rsid w:val="54BC0A6D"/>
    <w:rsid w:val="54DB4766"/>
    <w:rsid w:val="54F817B5"/>
    <w:rsid w:val="55131478"/>
    <w:rsid w:val="551E6858"/>
    <w:rsid w:val="552C5BF2"/>
    <w:rsid w:val="55607AA1"/>
    <w:rsid w:val="556233C2"/>
    <w:rsid w:val="55823A64"/>
    <w:rsid w:val="55A25378"/>
    <w:rsid w:val="55CE7F74"/>
    <w:rsid w:val="55DF4A13"/>
    <w:rsid w:val="55FB3AAA"/>
    <w:rsid w:val="56044479"/>
    <w:rsid w:val="56073F6A"/>
    <w:rsid w:val="563D72B8"/>
    <w:rsid w:val="56523597"/>
    <w:rsid w:val="565758FA"/>
    <w:rsid w:val="566B44B7"/>
    <w:rsid w:val="56717635"/>
    <w:rsid w:val="567414CA"/>
    <w:rsid w:val="56846B4E"/>
    <w:rsid w:val="56982E14"/>
    <w:rsid w:val="57033084"/>
    <w:rsid w:val="57851F5F"/>
    <w:rsid w:val="578D049F"/>
    <w:rsid w:val="57CC546B"/>
    <w:rsid w:val="57E678FE"/>
    <w:rsid w:val="588F01CB"/>
    <w:rsid w:val="589A0F7F"/>
    <w:rsid w:val="589D28A0"/>
    <w:rsid w:val="58BD4DB3"/>
    <w:rsid w:val="58D414BD"/>
    <w:rsid w:val="59031DF6"/>
    <w:rsid w:val="591C5F7E"/>
    <w:rsid w:val="592566C1"/>
    <w:rsid w:val="593D5DD4"/>
    <w:rsid w:val="59447487"/>
    <w:rsid w:val="598558D1"/>
    <w:rsid w:val="59C4289D"/>
    <w:rsid w:val="59EA607C"/>
    <w:rsid w:val="5A1B45AE"/>
    <w:rsid w:val="5A2E6C0D"/>
    <w:rsid w:val="5A405C9C"/>
    <w:rsid w:val="5A4A2677"/>
    <w:rsid w:val="5A6F3D0B"/>
    <w:rsid w:val="5A91355C"/>
    <w:rsid w:val="5ACA1B08"/>
    <w:rsid w:val="5AF04ACB"/>
    <w:rsid w:val="5B3E4B5E"/>
    <w:rsid w:val="5BA033A3"/>
    <w:rsid w:val="5BAE1CAA"/>
    <w:rsid w:val="5BB4208F"/>
    <w:rsid w:val="5BFF4FAA"/>
    <w:rsid w:val="5C390BF5"/>
    <w:rsid w:val="5C605201"/>
    <w:rsid w:val="5C677891"/>
    <w:rsid w:val="5CA16EC6"/>
    <w:rsid w:val="5CA93FCD"/>
    <w:rsid w:val="5CD56B70"/>
    <w:rsid w:val="5CEB1763"/>
    <w:rsid w:val="5D731EE5"/>
    <w:rsid w:val="5DEB5F1F"/>
    <w:rsid w:val="5DED7EE9"/>
    <w:rsid w:val="5E2919FA"/>
    <w:rsid w:val="5E320D84"/>
    <w:rsid w:val="5E873E9A"/>
    <w:rsid w:val="5E934DA7"/>
    <w:rsid w:val="5EAC2F5F"/>
    <w:rsid w:val="5EBF6A0F"/>
    <w:rsid w:val="5ECE3876"/>
    <w:rsid w:val="5F1A4D0E"/>
    <w:rsid w:val="5F4D4DC5"/>
    <w:rsid w:val="5F592F2B"/>
    <w:rsid w:val="5F600537"/>
    <w:rsid w:val="5F651E35"/>
    <w:rsid w:val="5FAC4FA0"/>
    <w:rsid w:val="5FBA3DFB"/>
    <w:rsid w:val="5FD52E52"/>
    <w:rsid w:val="605D6A99"/>
    <w:rsid w:val="60F028E8"/>
    <w:rsid w:val="60FF1EE7"/>
    <w:rsid w:val="61386C22"/>
    <w:rsid w:val="61581B1D"/>
    <w:rsid w:val="618C0098"/>
    <w:rsid w:val="61AE14CA"/>
    <w:rsid w:val="61AE6552"/>
    <w:rsid w:val="61B75F57"/>
    <w:rsid w:val="61DF5D9B"/>
    <w:rsid w:val="61F01D56"/>
    <w:rsid w:val="61FD40D2"/>
    <w:rsid w:val="61FD74FD"/>
    <w:rsid w:val="62035F2D"/>
    <w:rsid w:val="62132C71"/>
    <w:rsid w:val="62551F16"/>
    <w:rsid w:val="62736D95"/>
    <w:rsid w:val="62894617"/>
    <w:rsid w:val="62943029"/>
    <w:rsid w:val="62966DA1"/>
    <w:rsid w:val="62A5031C"/>
    <w:rsid w:val="62E73159"/>
    <w:rsid w:val="62EC076F"/>
    <w:rsid w:val="630006BE"/>
    <w:rsid w:val="630C05DD"/>
    <w:rsid w:val="63256BA4"/>
    <w:rsid w:val="63310878"/>
    <w:rsid w:val="634872A0"/>
    <w:rsid w:val="634F6EC0"/>
    <w:rsid w:val="63624ED5"/>
    <w:rsid w:val="636429FB"/>
    <w:rsid w:val="63892462"/>
    <w:rsid w:val="63AB7127"/>
    <w:rsid w:val="63C60D9A"/>
    <w:rsid w:val="63CB65D6"/>
    <w:rsid w:val="63DA0F0F"/>
    <w:rsid w:val="63DA28DB"/>
    <w:rsid w:val="63DF0D40"/>
    <w:rsid w:val="63F45964"/>
    <w:rsid w:val="63F8543C"/>
    <w:rsid w:val="63F94AEF"/>
    <w:rsid w:val="64041AE8"/>
    <w:rsid w:val="645760BC"/>
    <w:rsid w:val="64A137DB"/>
    <w:rsid w:val="65182A5D"/>
    <w:rsid w:val="652E32C1"/>
    <w:rsid w:val="657E76EF"/>
    <w:rsid w:val="65B67155"/>
    <w:rsid w:val="65D14D7E"/>
    <w:rsid w:val="65E035EF"/>
    <w:rsid w:val="65FF6495"/>
    <w:rsid w:val="666D6EC6"/>
    <w:rsid w:val="668817F4"/>
    <w:rsid w:val="66A23F66"/>
    <w:rsid w:val="66A77B89"/>
    <w:rsid w:val="66A94114"/>
    <w:rsid w:val="66B80F3E"/>
    <w:rsid w:val="67290FE2"/>
    <w:rsid w:val="67312331"/>
    <w:rsid w:val="67381E4D"/>
    <w:rsid w:val="67417661"/>
    <w:rsid w:val="67486D48"/>
    <w:rsid w:val="6768200A"/>
    <w:rsid w:val="67705E13"/>
    <w:rsid w:val="678D688D"/>
    <w:rsid w:val="67B3068B"/>
    <w:rsid w:val="68130BFB"/>
    <w:rsid w:val="684921C0"/>
    <w:rsid w:val="68723B13"/>
    <w:rsid w:val="687D17AD"/>
    <w:rsid w:val="688651C2"/>
    <w:rsid w:val="689E512C"/>
    <w:rsid w:val="689F0032"/>
    <w:rsid w:val="68C1269E"/>
    <w:rsid w:val="68C66268"/>
    <w:rsid w:val="68C77CB4"/>
    <w:rsid w:val="68DB3760"/>
    <w:rsid w:val="68E24AEE"/>
    <w:rsid w:val="68E64AD1"/>
    <w:rsid w:val="6963440A"/>
    <w:rsid w:val="698E6096"/>
    <w:rsid w:val="69923416"/>
    <w:rsid w:val="69A13B2B"/>
    <w:rsid w:val="69BD4C13"/>
    <w:rsid w:val="69C956EA"/>
    <w:rsid w:val="69D6323C"/>
    <w:rsid w:val="69EC6BCA"/>
    <w:rsid w:val="6A193E4B"/>
    <w:rsid w:val="6A69152C"/>
    <w:rsid w:val="6A694D9B"/>
    <w:rsid w:val="6AD06BC8"/>
    <w:rsid w:val="6B1D4EA6"/>
    <w:rsid w:val="6B3155D0"/>
    <w:rsid w:val="6B577662"/>
    <w:rsid w:val="6B607F4C"/>
    <w:rsid w:val="6B765005"/>
    <w:rsid w:val="6BEC358E"/>
    <w:rsid w:val="6C4909E0"/>
    <w:rsid w:val="6C4B33F7"/>
    <w:rsid w:val="6C6922AF"/>
    <w:rsid w:val="6CA67BE1"/>
    <w:rsid w:val="6CC664D5"/>
    <w:rsid w:val="6CD531A0"/>
    <w:rsid w:val="6D3451EC"/>
    <w:rsid w:val="6D37475C"/>
    <w:rsid w:val="6D3B47CD"/>
    <w:rsid w:val="6D4318D3"/>
    <w:rsid w:val="6D4B3E26"/>
    <w:rsid w:val="6D507767"/>
    <w:rsid w:val="6D6B5469"/>
    <w:rsid w:val="6D8A12B0"/>
    <w:rsid w:val="6D8D2B4F"/>
    <w:rsid w:val="6D8E5C2A"/>
    <w:rsid w:val="6D9E1158"/>
    <w:rsid w:val="6DB602F7"/>
    <w:rsid w:val="6DF40E20"/>
    <w:rsid w:val="6E0C43BB"/>
    <w:rsid w:val="6E2D1738"/>
    <w:rsid w:val="6E364678"/>
    <w:rsid w:val="6E7D7067"/>
    <w:rsid w:val="6E811881"/>
    <w:rsid w:val="6EDA1DC4"/>
    <w:rsid w:val="6EF410D7"/>
    <w:rsid w:val="6EFA731B"/>
    <w:rsid w:val="6F083302"/>
    <w:rsid w:val="6F0926A9"/>
    <w:rsid w:val="6F4D4C8B"/>
    <w:rsid w:val="6F843BE1"/>
    <w:rsid w:val="6F887A72"/>
    <w:rsid w:val="6FB62831"/>
    <w:rsid w:val="6FFE2E91"/>
    <w:rsid w:val="70090BB2"/>
    <w:rsid w:val="700D7F77"/>
    <w:rsid w:val="70180DF5"/>
    <w:rsid w:val="704C5059"/>
    <w:rsid w:val="708244C1"/>
    <w:rsid w:val="70B86D5D"/>
    <w:rsid w:val="70DA2ECC"/>
    <w:rsid w:val="71233EF6"/>
    <w:rsid w:val="718461A4"/>
    <w:rsid w:val="71BD5F84"/>
    <w:rsid w:val="71CE77A3"/>
    <w:rsid w:val="720F7FD6"/>
    <w:rsid w:val="72A93F87"/>
    <w:rsid w:val="72EE408F"/>
    <w:rsid w:val="731A72EC"/>
    <w:rsid w:val="732161DE"/>
    <w:rsid w:val="732536E6"/>
    <w:rsid w:val="73441F01"/>
    <w:rsid w:val="73A63657"/>
    <w:rsid w:val="73AF1A71"/>
    <w:rsid w:val="73B84D85"/>
    <w:rsid w:val="73DD4830"/>
    <w:rsid w:val="740022CC"/>
    <w:rsid w:val="74235FBB"/>
    <w:rsid w:val="744D3038"/>
    <w:rsid w:val="747B7BA5"/>
    <w:rsid w:val="747C1D99"/>
    <w:rsid w:val="74C27582"/>
    <w:rsid w:val="74CF720F"/>
    <w:rsid w:val="753B0B90"/>
    <w:rsid w:val="75792336"/>
    <w:rsid w:val="75A461B9"/>
    <w:rsid w:val="75B16369"/>
    <w:rsid w:val="75D0583C"/>
    <w:rsid w:val="75D27C98"/>
    <w:rsid w:val="75F172F2"/>
    <w:rsid w:val="76183106"/>
    <w:rsid w:val="763E0E8A"/>
    <w:rsid w:val="76516E0F"/>
    <w:rsid w:val="7651751D"/>
    <w:rsid w:val="76F80E89"/>
    <w:rsid w:val="77304C77"/>
    <w:rsid w:val="773565E9"/>
    <w:rsid w:val="776B5CAF"/>
    <w:rsid w:val="778167E1"/>
    <w:rsid w:val="77935975"/>
    <w:rsid w:val="77960912"/>
    <w:rsid w:val="77C6382D"/>
    <w:rsid w:val="77D00208"/>
    <w:rsid w:val="77F47D51"/>
    <w:rsid w:val="780B1507"/>
    <w:rsid w:val="783E7867"/>
    <w:rsid w:val="784908A4"/>
    <w:rsid w:val="786D4C5B"/>
    <w:rsid w:val="788D6C98"/>
    <w:rsid w:val="789B0816"/>
    <w:rsid w:val="78AE679B"/>
    <w:rsid w:val="78B2790D"/>
    <w:rsid w:val="78D80294"/>
    <w:rsid w:val="78DF42B5"/>
    <w:rsid w:val="78FB3062"/>
    <w:rsid w:val="79005C26"/>
    <w:rsid w:val="791D122B"/>
    <w:rsid w:val="792A1B99"/>
    <w:rsid w:val="7933473F"/>
    <w:rsid w:val="794A70BE"/>
    <w:rsid w:val="79670F78"/>
    <w:rsid w:val="79D60297"/>
    <w:rsid w:val="79FF4DD4"/>
    <w:rsid w:val="7A3507F6"/>
    <w:rsid w:val="7A4E359A"/>
    <w:rsid w:val="7A581D45"/>
    <w:rsid w:val="7A5C5D83"/>
    <w:rsid w:val="7ABD6948"/>
    <w:rsid w:val="7AE43F84"/>
    <w:rsid w:val="7AFB1439"/>
    <w:rsid w:val="7B2A5E81"/>
    <w:rsid w:val="7B332F87"/>
    <w:rsid w:val="7B5934E0"/>
    <w:rsid w:val="7B615D46"/>
    <w:rsid w:val="7B9A08D9"/>
    <w:rsid w:val="7BA141E3"/>
    <w:rsid w:val="7BB93580"/>
    <w:rsid w:val="7BF2395C"/>
    <w:rsid w:val="7C077F70"/>
    <w:rsid w:val="7C221B12"/>
    <w:rsid w:val="7C460BDD"/>
    <w:rsid w:val="7C556F2D"/>
    <w:rsid w:val="7C683AAA"/>
    <w:rsid w:val="7C8753EA"/>
    <w:rsid w:val="7CE107C1"/>
    <w:rsid w:val="7CFB029A"/>
    <w:rsid w:val="7D270B9E"/>
    <w:rsid w:val="7D2D3ACE"/>
    <w:rsid w:val="7D674BEC"/>
    <w:rsid w:val="7DB92447"/>
    <w:rsid w:val="7DBA173E"/>
    <w:rsid w:val="7DBF6D54"/>
    <w:rsid w:val="7E266DD3"/>
    <w:rsid w:val="7E3F3C38"/>
    <w:rsid w:val="7E455C9E"/>
    <w:rsid w:val="7E53535B"/>
    <w:rsid w:val="7E870C5C"/>
    <w:rsid w:val="7E891E7D"/>
    <w:rsid w:val="7E8D6BD5"/>
    <w:rsid w:val="7E971A7F"/>
    <w:rsid w:val="7EA705EA"/>
    <w:rsid w:val="7F4071F2"/>
    <w:rsid w:val="7F4F5EB6"/>
    <w:rsid w:val="7F606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iPriority="39" w:semiHidden="0" w:name="toc 3"/>
    <w:lsdException w:uiPriority="39" w:name="toc 4"/>
    <w:lsdException w:qFormat="1" w:unhideWhenUsed="0" w:uiPriority="39" w:semiHidden="0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qFormat="1" w:unhideWhenUsed="0" w:uiPriority="0" w:semiHidden="0" w:name="footnote text"/>
    <w:lsdException w:qFormat="1" w:uiPriority="0" w:semiHidden="0" w:name="annotation text"/>
    <w:lsdException w:qFormat="1" w:uiPriority="0" w:semiHidden="0" w:name="header"/>
    <w:lsdException w:qFormat="1" w:uiPriority="99" w:semiHidden="0" w:name="footer"/>
    <w:lsdException w:uiPriority="0" w:name="index heading"/>
    <w:lsdException w:qFormat="1" w:uiPriority="35" w:semiHidden="0" w:name="caption"/>
    <w:lsdException w:uiPriority="0" w:name="table of figures"/>
    <w:lsdException w:uiPriority="0" w:name="envelope address"/>
    <w:lsdException w:uiPriority="0" w:name="envelope return"/>
    <w:lsdException w:qFormat="1" w:unhideWhenUsed="0" w:uiPriority="0" w:semiHidden="0" w:name="footnote reference"/>
    <w:lsdException w:qFormat="1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99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qFormat="1" w:unhideWhenUsed="0" w:uiPriority="99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qFormat="1" w:unhideWhenUsed="0" w:uiPriority="0" w:semiHidden="0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53"/>
    <w:qFormat/>
    <w:uiPriority w:val="0"/>
    <w:pPr>
      <w:keepNext/>
      <w:keepLines/>
      <w:adjustRightInd w:val="0"/>
      <w:spacing w:before="900" w:after="700" w:line="600" w:lineRule="exact"/>
      <w:ind w:firstLine="566" w:firstLineChars="235"/>
      <w:jc w:val="center"/>
      <w:outlineLvl w:val="0"/>
    </w:pPr>
    <w:rPr>
      <w:rFonts w:ascii="Times New Roman" w:hAnsi="Times New Roman" w:eastAsia="汉仪大宋简" w:cs="Times New Roman"/>
      <w:kern w:val="0"/>
      <w:sz w:val="40"/>
      <w:szCs w:val="40"/>
    </w:rPr>
  </w:style>
  <w:style w:type="paragraph" w:styleId="3">
    <w:name w:val="heading 2"/>
    <w:basedOn w:val="1"/>
    <w:next w:val="1"/>
    <w:link w:val="54"/>
    <w:qFormat/>
    <w:uiPriority w:val="0"/>
    <w:pPr>
      <w:keepNext/>
      <w:keepLines/>
      <w:widowControl/>
      <w:adjustRightInd w:val="0"/>
      <w:snapToGrid w:val="0"/>
      <w:spacing w:beforeLines="50" w:afterLines="50" w:line="360" w:lineRule="auto"/>
      <w:ind w:firstLine="705" w:firstLineChars="235"/>
      <w:jc w:val="center"/>
      <w:outlineLvl w:val="1"/>
    </w:pPr>
    <w:rPr>
      <w:rFonts w:ascii="Times New Roman" w:hAnsi="Times New Roman" w:eastAsia="仿宋_GB2312" w:cs="Times New Roman"/>
      <w:kern w:val="0"/>
      <w:sz w:val="30"/>
      <w:szCs w:val="30"/>
    </w:rPr>
  </w:style>
  <w:style w:type="paragraph" w:styleId="4">
    <w:name w:val="heading 3"/>
    <w:basedOn w:val="1"/>
    <w:next w:val="1"/>
    <w:link w:val="55"/>
    <w:qFormat/>
    <w:uiPriority w:val="0"/>
    <w:pPr>
      <w:keepNext/>
      <w:keepLines/>
      <w:widowControl/>
      <w:adjustRightInd w:val="0"/>
      <w:spacing w:line="480" w:lineRule="auto"/>
      <w:ind w:firstLine="510" w:firstLineChars="235"/>
      <w:jc w:val="left"/>
      <w:outlineLvl w:val="2"/>
    </w:pPr>
    <w:rPr>
      <w:rFonts w:ascii="Arial" w:hAnsi="Arial" w:eastAsia="黑体" w:cs="Times New Roman"/>
      <w:color w:val="000000"/>
      <w:kern w:val="0"/>
      <w:sz w:val="26"/>
      <w:szCs w:val="26"/>
    </w:rPr>
  </w:style>
  <w:style w:type="paragraph" w:styleId="5">
    <w:name w:val="heading 4"/>
    <w:basedOn w:val="1"/>
    <w:next w:val="1"/>
    <w:link w:val="56"/>
    <w:qFormat/>
    <w:uiPriority w:val="0"/>
    <w:pPr>
      <w:keepNext/>
      <w:keepLines/>
      <w:tabs>
        <w:tab w:val="center" w:pos="2940"/>
        <w:tab w:val="right" w:pos="5670"/>
      </w:tabs>
      <w:adjustRightInd w:val="0"/>
      <w:spacing w:before="200" w:after="120" w:line="360" w:lineRule="auto"/>
      <w:ind w:firstLine="566" w:firstLineChars="235"/>
      <w:jc w:val="left"/>
      <w:outlineLvl w:val="3"/>
    </w:pPr>
    <w:rPr>
      <w:rFonts w:ascii="Times New Roman" w:hAnsi="Times New Roman" w:eastAsia="楷体_GB2312" w:cs="Times New Roman"/>
      <w:color w:val="000000"/>
      <w:kern w:val="20"/>
      <w:szCs w:val="20"/>
    </w:rPr>
  </w:style>
  <w:style w:type="paragraph" w:styleId="6">
    <w:name w:val="heading 5"/>
    <w:basedOn w:val="1"/>
    <w:next w:val="1"/>
    <w:link w:val="57"/>
    <w:qFormat/>
    <w:uiPriority w:val="0"/>
    <w:pPr>
      <w:keepNext/>
      <w:keepLines/>
      <w:topLinePunct/>
      <w:spacing w:line="360" w:lineRule="auto"/>
      <w:ind w:firstLine="425" w:firstLineChars="235"/>
      <w:jc w:val="left"/>
      <w:outlineLvl w:val="4"/>
    </w:pPr>
    <w:rPr>
      <w:rFonts w:ascii="宋体" w:hAnsi="宋体" w:cs="Times New Roman"/>
      <w:b/>
      <w:spacing w:val="-2"/>
      <w:kern w:val="21"/>
      <w:sz w:val="24"/>
      <w:szCs w:val="20"/>
    </w:rPr>
  </w:style>
  <w:style w:type="character" w:default="1" w:styleId="28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caption"/>
    <w:basedOn w:val="1"/>
    <w:next w:val="1"/>
    <w:link w:val="81"/>
    <w:unhideWhenUsed/>
    <w:qFormat/>
    <w:uiPriority w:val="35"/>
    <w:pPr>
      <w:widowControl/>
      <w:adjustRightInd w:val="0"/>
      <w:snapToGrid w:val="0"/>
      <w:spacing w:after="200"/>
      <w:jc w:val="left"/>
    </w:pPr>
    <w:rPr>
      <w:rFonts w:ascii="Cambria" w:hAnsi="Cambria" w:eastAsia="黑体" w:cs="Times New Roman"/>
      <w:kern w:val="0"/>
      <w:sz w:val="20"/>
      <w:szCs w:val="20"/>
    </w:rPr>
  </w:style>
  <w:style w:type="paragraph" w:styleId="8">
    <w:name w:val="Document Map"/>
    <w:basedOn w:val="1"/>
    <w:link w:val="66"/>
    <w:qFormat/>
    <w:uiPriority w:val="0"/>
    <w:pPr>
      <w:spacing w:line="360" w:lineRule="auto"/>
      <w:ind w:firstLine="566" w:firstLineChars="235"/>
      <w:jc w:val="left"/>
    </w:pPr>
    <w:rPr>
      <w:rFonts w:ascii="宋体" w:hAnsi="Times New Roman" w:cs="Times New Roman"/>
      <w:sz w:val="18"/>
      <w:szCs w:val="18"/>
    </w:rPr>
  </w:style>
  <w:style w:type="paragraph" w:styleId="9">
    <w:name w:val="annotation text"/>
    <w:basedOn w:val="1"/>
    <w:link w:val="62"/>
    <w:unhideWhenUsed/>
    <w:qFormat/>
    <w:uiPriority w:val="0"/>
    <w:pPr>
      <w:spacing w:line="360" w:lineRule="auto"/>
      <w:ind w:firstLine="566" w:firstLineChars="235"/>
      <w:jc w:val="left"/>
    </w:pPr>
    <w:rPr>
      <w:rFonts w:ascii="Times New Roman" w:hAnsi="Times New Roman" w:cs="Times New Roman"/>
      <w:szCs w:val="24"/>
    </w:rPr>
  </w:style>
  <w:style w:type="paragraph" w:styleId="10">
    <w:name w:val="Body Text"/>
    <w:basedOn w:val="1"/>
    <w:link w:val="96"/>
    <w:qFormat/>
    <w:uiPriority w:val="0"/>
    <w:pPr>
      <w:spacing w:after="120"/>
    </w:pPr>
    <w:rPr>
      <w:rFonts w:ascii="等线" w:hAnsi="等线" w:eastAsia="等线" w:cs="Times New Roman"/>
    </w:rPr>
  </w:style>
  <w:style w:type="paragraph" w:styleId="11">
    <w:name w:val="toc 5"/>
    <w:basedOn w:val="1"/>
    <w:next w:val="1"/>
    <w:qFormat/>
    <w:uiPriority w:val="39"/>
    <w:pPr>
      <w:tabs>
        <w:tab w:val="right" w:leader="dot" w:pos="8296"/>
      </w:tabs>
      <w:spacing w:line="360" w:lineRule="auto"/>
      <w:ind w:left="1928" w:leftChars="354" w:hanging="1075" w:hangingChars="446"/>
      <w:jc w:val="left"/>
    </w:pPr>
    <w:rPr>
      <w:rFonts w:ascii="宋体" w:hAnsi="宋体" w:cs="Times New Roman"/>
      <w:b/>
      <w:kern w:val="0"/>
      <w:sz w:val="24"/>
      <w:szCs w:val="20"/>
    </w:rPr>
  </w:style>
  <w:style w:type="paragraph" w:styleId="12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ascii="等线" w:hAnsi="等线" w:eastAsia="等线" w:cs="Times New Roman"/>
      <w:kern w:val="0"/>
      <w:sz w:val="22"/>
    </w:rPr>
  </w:style>
  <w:style w:type="paragraph" w:styleId="13">
    <w:name w:val="Plain Text"/>
    <w:basedOn w:val="1"/>
    <w:link w:val="95"/>
    <w:qFormat/>
    <w:uiPriority w:val="99"/>
    <w:pPr>
      <w:spacing w:line="576" w:lineRule="exact"/>
    </w:pPr>
    <w:rPr>
      <w:rFonts w:ascii="宋体" w:hAnsi="Courier New" w:eastAsia="Times New Roman" w:cs="宋体"/>
      <w:sz w:val="32"/>
      <w:szCs w:val="21"/>
    </w:rPr>
  </w:style>
  <w:style w:type="paragraph" w:styleId="14">
    <w:name w:val="Date"/>
    <w:basedOn w:val="1"/>
    <w:next w:val="1"/>
    <w:link w:val="69"/>
    <w:qFormat/>
    <w:uiPriority w:val="0"/>
    <w:pPr>
      <w:spacing w:line="360" w:lineRule="auto"/>
      <w:ind w:left="100" w:leftChars="2500" w:firstLine="566" w:firstLineChars="235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15">
    <w:name w:val="Balloon Text"/>
    <w:basedOn w:val="1"/>
    <w:link w:val="61"/>
    <w:qFormat/>
    <w:uiPriority w:val="0"/>
    <w:pPr>
      <w:spacing w:line="360" w:lineRule="auto"/>
      <w:ind w:firstLine="566" w:firstLineChars="235"/>
      <w:jc w:val="left"/>
    </w:pPr>
    <w:rPr>
      <w:rFonts w:ascii="Times New Roman" w:hAnsi="Times New Roman" w:cs="Times New Roman"/>
      <w:sz w:val="18"/>
      <w:szCs w:val="18"/>
    </w:rPr>
  </w:style>
  <w:style w:type="paragraph" w:styleId="16">
    <w:name w:val="footer"/>
    <w:basedOn w:val="1"/>
    <w:link w:val="5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7">
    <w:name w:val="header"/>
    <w:basedOn w:val="1"/>
    <w:link w:val="58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toc 1"/>
    <w:basedOn w:val="1"/>
    <w:next w:val="1"/>
    <w:qFormat/>
    <w:uiPriority w:val="39"/>
    <w:pPr>
      <w:tabs>
        <w:tab w:val="right" w:leader="dot" w:pos="8296"/>
      </w:tabs>
      <w:spacing w:line="360" w:lineRule="auto"/>
      <w:ind w:left="420" w:leftChars="200"/>
      <w:jc w:val="left"/>
    </w:pPr>
    <w:rPr>
      <w:rFonts w:ascii="宋体" w:hAnsi="宋体" w:cs="Times New Roman"/>
      <w:b/>
      <w:color w:val="000000"/>
      <w:kern w:val="0"/>
      <w:sz w:val="24"/>
      <w:szCs w:val="20"/>
    </w:rPr>
  </w:style>
  <w:style w:type="paragraph" w:styleId="19">
    <w:name w:val="footnote text"/>
    <w:basedOn w:val="1"/>
    <w:link w:val="67"/>
    <w:qFormat/>
    <w:uiPriority w:val="0"/>
    <w:pPr>
      <w:snapToGrid w:val="0"/>
      <w:spacing w:line="360" w:lineRule="auto"/>
      <w:ind w:firstLine="566" w:firstLineChars="235"/>
      <w:jc w:val="left"/>
    </w:pPr>
    <w:rPr>
      <w:rFonts w:ascii="Times New Roman" w:hAnsi="Times New Roman" w:cs="Times New Roman"/>
      <w:color w:val="000000"/>
      <w:sz w:val="18"/>
      <w:szCs w:val="18"/>
    </w:rPr>
  </w:style>
  <w:style w:type="paragraph" w:styleId="20">
    <w:name w:val="toc 2"/>
    <w:basedOn w:val="1"/>
    <w:next w:val="1"/>
    <w:qFormat/>
    <w:uiPriority w:val="39"/>
    <w:pPr>
      <w:spacing w:line="360" w:lineRule="auto"/>
      <w:ind w:left="420" w:leftChars="200" w:firstLine="566" w:firstLineChars="235"/>
      <w:jc w:val="left"/>
    </w:pPr>
    <w:rPr>
      <w:rFonts w:ascii="宋体" w:hAnsi="宋体" w:cs="Times New Roman"/>
      <w:b/>
      <w:kern w:val="0"/>
      <w:sz w:val="24"/>
      <w:szCs w:val="20"/>
    </w:rPr>
  </w:style>
  <w:style w:type="paragraph" w:styleId="21">
    <w:name w:val="HTML Preformatted"/>
    <w:basedOn w:val="1"/>
    <w:link w:val="80"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cs="Times New Roman"/>
      <w:kern w:val="0"/>
      <w:sz w:val="24"/>
      <w:szCs w:val="24"/>
    </w:rPr>
  </w:style>
  <w:style w:type="paragraph" w:styleId="22">
    <w:name w:val="Normal (Web)"/>
    <w:basedOn w:val="1"/>
    <w:qFormat/>
    <w:uiPriority w:val="99"/>
    <w:pPr>
      <w:widowControl/>
      <w:spacing w:before="100" w:beforeAutospacing="1" w:after="100" w:afterAutospacing="1" w:line="384" w:lineRule="auto"/>
      <w:ind w:firstLine="566" w:firstLineChars="235"/>
      <w:jc w:val="left"/>
    </w:pPr>
    <w:rPr>
      <w:rFonts w:ascii="Arial Unicode MS" w:hAnsi="Arial Unicode MS" w:eastAsia="Arial Unicode MS" w:cs="Arial Unicode MS"/>
      <w:b/>
      <w:color w:val="000000"/>
      <w:kern w:val="0"/>
      <w:sz w:val="24"/>
      <w:szCs w:val="21"/>
    </w:rPr>
  </w:style>
  <w:style w:type="paragraph" w:styleId="23">
    <w:name w:val="Title"/>
    <w:basedOn w:val="1"/>
    <w:next w:val="1"/>
    <w:link w:val="98"/>
    <w:qFormat/>
    <w:uiPriority w:val="10"/>
    <w:pPr>
      <w:spacing w:beforeLines="50" w:afterLines="50" w:line="360" w:lineRule="auto"/>
      <w:ind w:firstLine="200" w:firstLineChars="200"/>
      <w:contextualSpacing/>
      <w:jc w:val="center"/>
      <w:outlineLvl w:val="0"/>
    </w:pPr>
    <w:rPr>
      <w:rFonts w:ascii="Calibri Light" w:hAnsi="Calibri Light" w:cs="Times New Roman" w:eastAsiaTheme="minorEastAsia"/>
      <w:b/>
      <w:bCs/>
      <w:sz w:val="32"/>
      <w:szCs w:val="32"/>
    </w:rPr>
  </w:style>
  <w:style w:type="paragraph" w:styleId="24">
    <w:name w:val="annotation subject"/>
    <w:basedOn w:val="9"/>
    <w:next w:val="9"/>
    <w:link w:val="64"/>
    <w:unhideWhenUsed/>
    <w:qFormat/>
    <w:uiPriority w:val="0"/>
    <w:rPr>
      <w:bCs/>
    </w:rPr>
  </w:style>
  <w:style w:type="table" w:styleId="26">
    <w:name w:val="Table Grid"/>
    <w:basedOn w:val="2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27">
    <w:name w:val="Table Theme"/>
    <w:basedOn w:val="25"/>
    <w:qFormat/>
    <w:uiPriority w:val="0"/>
    <w:pPr>
      <w:widowControl w:val="0"/>
      <w:spacing w:line="360" w:lineRule="auto"/>
      <w:ind w:firstLine="566" w:firstLineChars="235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qFormat/>
    <w:uiPriority w:val="22"/>
    <w:rPr>
      <w:b/>
      <w:bCs/>
    </w:rPr>
  </w:style>
  <w:style w:type="character" w:styleId="30">
    <w:name w:val="page number"/>
    <w:basedOn w:val="28"/>
    <w:qFormat/>
    <w:uiPriority w:val="0"/>
  </w:style>
  <w:style w:type="character" w:styleId="31">
    <w:name w:val="FollowedHyperlink"/>
    <w:basedOn w:val="28"/>
    <w:unhideWhenUsed/>
    <w:qFormat/>
    <w:uiPriority w:val="99"/>
    <w:rPr>
      <w:color w:val="800080"/>
      <w:u w:val="single"/>
    </w:rPr>
  </w:style>
  <w:style w:type="character" w:styleId="32">
    <w:name w:val="Emphasis"/>
    <w:qFormat/>
    <w:uiPriority w:val="20"/>
    <w:rPr>
      <w:i/>
      <w:iCs/>
    </w:rPr>
  </w:style>
  <w:style w:type="character" w:styleId="33">
    <w:name w:val="Hyperlink"/>
    <w:qFormat/>
    <w:uiPriority w:val="99"/>
    <w:rPr>
      <w:color w:val="0000FF"/>
      <w:u w:val="single"/>
    </w:rPr>
  </w:style>
  <w:style w:type="character" w:styleId="34">
    <w:name w:val="annotation reference"/>
    <w:unhideWhenUsed/>
    <w:qFormat/>
    <w:uiPriority w:val="0"/>
    <w:rPr>
      <w:sz w:val="21"/>
      <w:szCs w:val="21"/>
    </w:rPr>
  </w:style>
  <w:style w:type="character" w:styleId="35">
    <w:name w:val="footnote reference"/>
    <w:qFormat/>
    <w:uiPriority w:val="0"/>
    <w:rPr>
      <w:vertAlign w:val="superscript"/>
    </w:rPr>
  </w:style>
  <w:style w:type="paragraph" w:customStyle="1" w:styleId="36">
    <w:name w:val="Char Char Char Char Char Char Char"/>
    <w:basedOn w:val="1"/>
    <w:qFormat/>
    <w:uiPriority w:val="0"/>
    <w:pPr>
      <w:widowControl/>
      <w:spacing w:after="160" w:line="240" w:lineRule="exact"/>
      <w:ind w:firstLine="566" w:firstLineChars="235"/>
      <w:jc w:val="left"/>
    </w:pPr>
    <w:rPr>
      <w:rFonts w:ascii="Arial" w:hAnsi="Arial" w:eastAsia="Times New Roman" w:cs="Verdana"/>
      <w:kern w:val="0"/>
      <w:sz w:val="24"/>
      <w:szCs w:val="20"/>
      <w:lang w:eastAsia="en-US"/>
    </w:rPr>
  </w:style>
  <w:style w:type="paragraph" w:customStyle="1" w:styleId="37">
    <w:name w:val="表题"/>
    <w:qFormat/>
    <w:uiPriority w:val="0"/>
    <w:pPr>
      <w:widowControl w:val="0"/>
      <w:adjustRightInd w:val="0"/>
      <w:spacing w:before="260" w:after="60"/>
      <w:jc w:val="center"/>
    </w:pPr>
    <w:rPr>
      <w:rFonts w:ascii="Times New Roman" w:hAnsi="Times New Roman" w:eastAsia="黑体" w:cs="Times New Roman"/>
      <w:kern w:val="16"/>
      <w:sz w:val="21"/>
      <w:szCs w:val="21"/>
      <w:lang w:val="en-US" w:eastAsia="zh-CN" w:bidi="ar-SA"/>
    </w:rPr>
  </w:style>
  <w:style w:type="paragraph" w:customStyle="1" w:styleId="38">
    <w:name w:val="表文字"/>
    <w:qFormat/>
    <w:uiPriority w:val="0"/>
    <w:pPr>
      <w:widowControl w:val="0"/>
      <w:topLinePunct/>
      <w:adjustRightInd w:val="0"/>
      <w:snapToGrid w:val="0"/>
      <w:spacing w:line="270" w:lineRule="exact"/>
      <w:jc w:val="both"/>
    </w:pPr>
    <w:rPr>
      <w:rFonts w:ascii="Times New Roman" w:hAnsi="Times New Roman" w:eastAsia="宋体" w:cs="Times New Roman"/>
      <w:kern w:val="18"/>
      <w:sz w:val="18"/>
      <w:szCs w:val="18"/>
      <w:lang w:val="en-US" w:eastAsia="zh-CN" w:bidi="ar-SA"/>
    </w:rPr>
  </w:style>
  <w:style w:type="paragraph" w:customStyle="1" w:styleId="39">
    <w:name w:val="表注"/>
    <w:next w:val="1"/>
    <w:qFormat/>
    <w:uiPriority w:val="0"/>
    <w:pPr>
      <w:adjustRightInd w:val="0"/>
    </w:pPr>
    <w:rPr>
      <w:rFonts w:ascii="Times New Roman" w:hAnsi="Times New Roman" w:eastAsia="宋体" w:cs="Times New Roman"/>
      <w:kern w:val="16"/>
      <w:sz w:val="18"/>
      <w:szCs w:val="18"/>
      <w:lang w:val="en-US" w:eastAsia="zh-CN" w:bidi="ar-SA"/>
    </w:rPr>
  </w:style>
  <w:style w:type="paragraph" w:customStyle="1" w:styleId="40">
    <w:name w:val="图题"/>
    <w:qFormat/>
    <w:uiPriority w:val="0"/>
    <w:pPr>
      <w:widowControl w:val="0"/>
      <w:adjustRightInd w:val="0"/>
      <w:spacing w:before="80" w:after="320"/>
      <w:jc w:val="center"/>
    </w:pPr>
    <w:rPr>
      <w:rFonts w:ascii="Arial" w:hAnsi="Arial" w:eastAsia="黑体" w:cs="Times New Roman"/>
      <w:kern w:val="16"/>
      <w:sz w:val="22"/>
      <w:szCs w:val="22"/>
      <w:lang w:val="en-US" w:eastAsia="zh-CN" w:bidi="ar-SA"/>
    </w:rPr>
  </w:style>
  <w:style w:type="paragraph" w:customStyle="1" w:styleId="41">
    <w:name w:val="列出段落1"/>
    <w:basedOn w:val="1"/>
    <w:link w:val="75"/>
    <w:qFormat/>
    <w:uiPriority w:val="34"/>
    <w:pPr>
      <w:spacing w:line="360" w:lineRule="auto"/>
      <w:ind w:firstLine="420" w:firstLineChars="200"/>
      <w:jc w:val="left"/>
    </w:pPr>
    <w:rPr>
      <w:rFonts w:cs="Times New Roman"/>
      <w:b/>
      <w:kern w:val="0"/>
      <w:sz w:val="24"/>
    </w:rPr>
  </w:style>
  <w:style w:type="paragraph" w:customStyle="1" w:styleId="42">
    <w:name w:val="Normal+2"/>
    <w:basedOn w:val="1"/>
    <w:next w:val="1"/>
    <w:qFormat/>
    <w:uiPriority w:val="99"/>
    <w:pPr>
      <w:autoSpaceDE w:val="0"/>
      <w:autoSpaceDN w:val="0"/>
      <w:adjustRightInd w:val="0"/>
      <w:spacing w:line="360" w:lineRule="auto"/>
      <w:ind w:firstLine="566" w:firstLineChars="235"/>
      <w:jc w:val="left"/>
    </w:pPr>
    <w:rPr>
      <w:rFonts w:ascii="宋体" w:hAnsi="宋体" w:cs="Times New Roman"/>
      <w:b/>
      <w:kern w:val="0"/>
      <w:sz w:val="24"/>
      <w:szCs w:val="20"/>
    </w:rPr>
  </w:style>
  <w:style w:type="paragraph" w:customStyle="1" w:styleId="43">
    <w:name w:val="Char"/>
    <w:basedOn w:val="1"/>
    <w:qFormat/>
    <w:uiPriority w:val="0"/>
    <w:pPr>
      <w:spacing w:line="360" w:lineRule="auto"/>
      <w:ind w:firstLine="566" w:firstLineChars="235"/>
      <w:jc w:val="left"/>
    </w:pPr>
    <w:rPr>
      <w:rFonts w:ascii="Tahoma" w:hAnsi="Tahoma" w:cs="Times New Roman"/>
      <w:b/>
      <w:kern w:val="0"/>
      <w:sz w:val="24"/>
      <w:szCs w:val="20"/>
    </w:rPr>
  </w:style>
  <w:style w:type="paragraph" w:customStyle="1" w:styleId="44">
    <w:name w:val="列出段落11"/>
    <w:basedOn w:val="1"/>
    <w:qFormat/>
    <w:uiPriority w:val="34"/>
    <w:pPr>
      <w:spacing w:line="360" w:lineRule="auto"/>
      <w:ind w:firstLine="420" w:firstLineChars="200"/>
      <w:jc w:val="left"/>
    </w:pPr>
    <w:rPr>
      <w:b/>
      <w:kern w:val="0"/>
      <w:sz w:val="24"/>
    </w:rPr>
  </w:style>
  <w:style w:type="paragraph" w:customStyle="1" w:styleId="45">
    <w:name w:val="修订1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46">
    <w:name w:val="列出段落2"/>
    <w:basedOn w:val="1"/>
    <w:qFormat/>
    <w:uiPriority w:val="0"/>
    <w:pPr>
      <w:spacing w:line="360" w:lineRule="auto"/>
      <w:ind w:firstLine="420" w:firstLineChars="200"/>
      <w:jc w:val="left"/>
    </w:pPr>
    <w:rPr>
      <w:rFonts w:ascii="宋体" w:hAnsi="宋体" w:cs="Times New Roman"/>
      <w:b/>
      <w:color w:val="000000"/>
      <w:kern w:val="0"/>
      <w:sz w:val="24"/>
      <w:szCs w:val="20"/>
    </w:rPr>
  </w:style>
  <w:style w:type="paragraph" w:customStyle="1" w:styleId="47">
    <w:name w:val="TOC 标题1"/>
    <w:basedOn w:val="2"/>
    <w:next w:val="1"/>
    <w:unhideWhenUsed/>
    <w:qFormat/>
    <w:uiPriority w:val="39"/>
    <w:pPr>
      <w:adjustRightInd/>
      <w:spacing w:before="340" w:after="330" w:line="578" w:lineRule="auto"/>
      <w:jc w:val="both"/>
      <w:outlineLvl w:val="9"/>
    </w:pPr>
    <w:rPr>
      <w:rFonts w:eastAsia="宋体"/>
      <w:b/>
      <w:bCs/>
      <w:kern w:val="44"/>
      <w:sz w:val="44"/>
      <w:szCs w:val="44"/>
    </w:rPr>
  </w:style>
  <w:style w:type="paragraph" w:customStyle="1" w:styleId="48">
    <w:name w:val="条目"/>
    <w:basedOn w:val="41"/>
    <w:link w:val="76"/>
    <w:qFormat/>
    <w:uiPriority w:val="0"/>
    <w:pPr>
      <w:widowControl/>
      <w:tabs>
        <w:tab w:val="left" w:pos="426"/>
        <w:tab w:val="left" w:pos="1418"/>
      </w:tabs>
      <w:ind w:firstLine="709" w:firstLineChars="0"/>
      <w:jc w:val="both"/>
    </w:pPr>
    <w:rPr>
      <w:rFonts w:ascii="仿宋_GB2312" w:eastAsia="仿宋_GB2312" w:cs="宋体"/>
      <w:b w:val="0"/>
      <w:color w:val="000000"/>
      <w:kern w:val="2"/>
      <w:sz w:val="32"/>
      <w:szCs w:val="32"/>
    </w:rPr>
  </w:style>
  <w:style w:type="paragraph" w:customStyle="1" w:styleId="49">
    <w:name w:val="正文1"/>
    <w:basedOn w:val="1"/>
    <w:link w:val="77"/>
    <w:qFormat/>
    <w:uiPriority w:val="0"/>
    <w:pPr>
      <w:spacing w:line="360" w:lineRule="auto"/>
      <w:ind w:firstLine="640" w:firstLineChars="200"/>
    </w:pPr>
    <w:rPr>
      <w:rFonts w:ascii="Times New Roman" w:hAnsi="Times New Roman" w:eastAsia="仿宋" w:cs="Times New Roman"/>
      <w:sz w:val="32"/>
      <w:szCs w:val="32"/>
    </w:rPr>
  </w:style>
  <w:style w:type="paragraph" w:customStyle="1" w:styleId="50">
    <w:name w:val="正文111"/>
    <w:basedOn w:val="41"/>
    <w:link w:val="78"/>
    <w:qFormat/>
    <w:uiPriority w:val="0"/>
    <w:pPr>
      <w:widowControl/>
      <w:numPr>
        <w:ilvl w:val="0"/>
        <w:numId w:val="1"/>
      </w:numPr>
      <w:tabs>
        <w:tab w:val="left" w:pos="426"/>
        <w:tab w:val="left" w:pos="1418"/>
      </w:tabs>
      <w:ind w:firstLine="0" w:firstLineChars="0"/>
      <w:jc w:val="both"/>
    </w:pPr>
    <w:rPr>
      <w:rFonts w:ascii="仿宋_GB2312" w:eastAsia="仿宋_GB2312" w:cs="宋体"/>
      <w:b w:val="0"/>
      <w:color w:val="000000"/>
      <w:kern w:val="2"/>
      <w:sz w:val="32"/>
      <w:szCs w:val="32"/>
    </w:rPr>
  </w:style>
  <w:style w:type="paragraph" w:customStyle="1" w:styleId="51">
    <w:name w:val="666"/>
    <w:basedOn w:val="50"/>
    <w:link w:val="79"/>
    <w:qFormat/>
    <w:uiPriority w:val="0"/>
  </w:style>
  <w:style w:type="paragraph" w:customStyle="1" w:styleId="52">
    <w:name w:val="题注33"/>
    <w:basedOn w:val="7"/>
    <w:link w:val="82"/>
    <w:qFormat/>
    <w:uiPriority w:val="0"/>
    <w:pPr>
      <w:keepNext/>
      <w:spacing w:after="60"/>
      <w:jc w:val="center"/>
    </w:pPr>
    <w:rPr>
      <w:rFonts w:ascii="Times New Roman" w:hAnsi="Times New Roman" w:eastAsia="仿宋"/>
      <w:sz w:val="30"/>
      <w:szCs w:val="30"/>
    </w:rPr>
  </w:style>
  <w:style w:type="character" w:customStyle="1" w:styleId="53">
    <w:name w:val="标题 1 字符"/>
    <w:basedOn w:val="28"/>
    <w:link w:val="2"/>
    <w:qFormat/>
    <w:uiPriority w:val="0"/>
    <w:rPr>
      <w:rFonts w:ascii="Times New Roman" w:hAnsi="Times New Roman" w:eastAsia="汉仪大宋简" w:cs="Times New Roman"/>
      <w:kern w:val="0"/>
      <w:sz w:val="40"/>
      <w:szCs w:val="40"/>
    </w:rPr>
  </w:style>
  <w:style w:type="character" w:customStyle="1" w:styleId="54">
    <w:name w:val="标题 2 字符"/>
    <w:basedOn w:val="28"/>
    <w:link w:val="3"/>
    <w:qFormat/>
    <w:uiPriority w:val="0"/>
    <w:rPr>
      <w:rFonts w:ascii="Times New Roman" w:hAnsi="Times New Roman" w:eastAsia="仿宋_GB2312" w:cs="Times New Roman"/>
      <w:kern w:val="0"/>
      <w:sz w:val="30"/>
      <w:szCs w:val="30"/>
    </w:rPr>
  </w:style>
  <w:style w:type="character" w:customStyle="1" w:styleId="55">
    <w:name w:val="标题 3 字符"/>
    <w:basedOn w:val="28"/>
    <w:link w:val="4"/>
    <w:qFormat/>
    <w:uiPriority w:val="0"/>
    <w:rPr>
      <w:rFonts w:ascii="Arial" w:hAnsi="Arial" w:eastAsia="黑体" w:cs="Times New Roman"/>
      <w:color w:val="000000"/>
      <w:kern w:val="0"/>
      <w:sz w:val="26"/>
      <w:szCs w:val="26"/>
    </w:rPr>
  </w:style>
  <w:style w:type="character" w:customStyle="1" w:styleId="56">
    <w:name w:val="标题 4 字符"/>
    <w:basedOn w:val="28"/>
    <w:link w:val="5"/>
    <w:qFormat/>
    <w:uiPriority w:val="0"/>
    <w:rPr>
      <w:rFonts w:ascii="Times New Roman" w:hAnsi="Times New Roman" w:eastAsia="楷体_GB2312" w:cs="Times New Roman"/>
      <w:color w:val="000000"/>
      <w:kern w:val="20"/>
      <w:szCs w:val="20"/>
    </w:rPr>
  </w:style>
  <w:style w:type="character" w:customStyle="1" w:styleId="57">
    <w:name w:val="标题 5 字符"/>
    <w:basedOn w:val="28"/>
    <w:link w:val="6"/>
    <w:qFormat/>
    <w:uiPriority w:val="0"/>
    <w:rPr>
      <w:rFonts w:ascii="宋体" w:hAnsi="宋体" w:eastAsia="宋体" w:cs="Times New Roman"/>
      <w:b/>
      <w:spacing w:val="-2"/>
      <w:kern w:val="21"/>
      <w:sz w:val="24"/>
      <w:szCs w:val="20"/>
    </w:rPr>
  </w:style>
  <w:style w:type="character" w:customStyle="1" w:styleId="58">
    <w:name w:val="页眉 字符"/>
    <w:basedOn w:val="28"/>
    <w:link w:val="17"/>
    <w:qFormat/>
    <w:uiPriority w:val="0"/>
    <w:rPr>
      <w:sz w:val="18"/>
      <w:szCs w:val="18"/>
    </w:rPr>
  </w:style>
  <w:style w:type="character" w:customStyle="1" w:styleId="59">
    <w:name w:val="页脚 字符"/>
    <w:basedOn w:val="28"/>
    <w:link w:val="16"/>
    <w:qFormat/>
    <w:uiPriority w:val="99"/>
    <w:rPr>
      <w:sz w:val="18"/>
      <w:szCs w:val="18"/>
    </w:rPr>
  </w:style>
  <w:style w:type="character" w:customStyle="1" w:styleId="60">
    <w:name w:val="Char Char"/>
    <w:semiHidden/>
    <w:qFormat/>
    <w:uiPriority w:val="0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61">
    <w:name w:val="批注框文本 字符"/>
    <w:basedOn w:val="28"/>
    <w:link w:val="15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62">
    <w:name w:val="批注文字 字符"/>
    <w:basedOn w:val="28"/>
    <w:link w:val="9"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63">
    <w:name w:val="Char Char2"/>
    <w:semiHidden/>
    <w:qFormat/>
    <w:uiPriority w:val="0"/>
    <w:rPr>
      <w:kern w:val="2"/>
      <w:sz w:val="21"/>
      <w:szCs w:val="24"/>
    </w:rPr>
  </w:style>
  <w:style w:type="character" w:customStyle="1" w:styleId="64">
    <w:name w:val="批注主题 字符"/>
    <w:basedOn w:val="62"/>
    <w:link w:val="24"/>
    <w:qFormat/>
    <w:uiPriority w:val="0"/>
    <w:rPr>
      <w:rFonts w:ascii="Times New Roman" w:hAnsi="Times New Roman" w:eastAsia="宋体" w:cs="Times New Roman"/>
      <w:bCs/>
      <w:szCs w:val="24"/>
    </w:rPr>
  </w:style>
  <w:style w:type="character" w:customStyle="1" w:styleId="65">
    <w:name w:val="Char Char1"/>
    <w:semiHidden/>
    <w:qFormat/>
    <w:uiPriority w:val="0"/>
    <w:rPr>
      <w:b/>
      <w:bCs/>
      <w:kern w:val="2"/>
      <w:sz w:val="21"/>
      <w:szCs w:val="24"/>
    </w:rPr>
  </w:style>
  <w:style w:type="character" w:customStyle="1" w:styleId="66">
    <w:name w:val="文档结构图 字符"/>
    <w:basedOn w:val="28"/>
    <w:link w:val="8"/>
    <w:qFormat/>
    <w:uiPriority w:val="0"/>
    <w:rPr>
      <w:rFonts w:ascii="宋体" w:hAnsi="Times New Roman" w:eastAsia="宋体" w:cs="Times New Roman"/>
      <w:sz w:val="18"/>
      <w:szCs w:val="18"/>
    </w:rPr>
  </w:style>
  <w:style w:type="character" w:customStyle="1" w:styleId="67">
    <w:name w:val="脚注文本 字符"/>
    <w:basedOn w:val="28"/>
    <w:link w:val="19"/>
    <w:qFormat/>
    <w:uiPriority w:val="0"/>
    <w:rPr>
      <w:rFonts w:ascii="Times New Roman" w:hAnsi="Times New Roman" w:eastAsia="宋体" w:cs="Times New Roman"/>
      <w:color w:val="000000"/>
      <w:sz w:val="18"/>
      <w:szCs w:val="18"/>
    </w:rPr>
  </w:style>
  <w:style w:type="character" w:customStyle="1" w:styleId="68">
    <w:name w:val="apple-style-span"/>
    <w:qFormat/>
    <w:uiPriority w:val="0"/>
  </w:style>
  <w:style w:type="character" w:customStyle="1" w:styleId="69">
    <w:name w:val="日期 字符"/>
    <w:basedOn w:val="28"/>
    <w:link w:val="14"/>
    <w:qFormat/>
    <w:uiPriority w:val="0"/>
    <w:rPr>
      <w:rFonts w:ascii="Times New Roman" w:hAnsi="Times New Roman" w:eastAsia="宋体" w:cs="Times New Roman"/>
      <w:color w:val="000000"/>
      <w:sz w:val="24"/>
      <w:szCs w:val="24"/>
    </w:rPr>
  </w:style>
  <w:style w:type="character" w:customStyle="1" w:styleId="70">
    <w:name w:val="apple-converted-space"/>
    <w:basedOn w:val="28"/>
    <w:qFormat/>
    <w:uiPriority w:val="0"/>
  </w:style>
  <w:style w:type="character" w:customStyle="1" w:styleId="71">
    <w:name w:val="fontstyle01"/>
    <w:qFormat/>
    <w:uiPriority w:val="0"/>
    <w:rPr>
      <w:rFonts w:hint="default" w:ascii="SymbolMT" w:hAnsi="SymbolMT"/>
      <w:color w:val="000000"/>
      <w:sz w:val="22"/>
      <w:szCs w:val="22"/>
    </w:rPr>
  </w:style>
  <w:style w:type="character" w:customStyle="1" w:styleId="72">
    <w:name w:val="fontstyle11"/>
    <w:qFormat/>
    <w:uiPriority w:val="0"/>
    <w:rPr>
      <w:rFonts w:hint="default" w:ascii="TimesNewRomanPSMT" w:hAnsi="TimesNewRomanPSMT"/>
      <w:color w:val="000000"/>
      <w:sz w:val="22"/>
      <w:szCs w:val="22"/>
    </w:rPr>
  </w:style>
  <w:style w:type="character" w:customStyle="1" w:styleId="73">
    <w:name w:val="访问过的超链接1"/>
    <w:basedOn w:val="28"/>
    <w:unhideWhenUsed/>
    <w:qFormat/>
    <w:uiPriority w:val="99"/>
    <w:rPr>
      <w:color w:val="800080"/>
      <w:u w:val="single"/>
    </w:rPr>
  </w:style>
  <w:style w:type="character" w:customStyle="1" w:styleId="74">
    <w:name w:val="占位符文本1"/>
    <w:basedOn w:val="28"/>
    <w:semiHidden/>
    <w:qFormat/>
    <w:uiPriority w:val="99"/>
    <w:rPr>
      <w:color w:val="808080"/>
    </w:rPr>
  </w:style>
  <w:style w:type="character" w:customStyle="1" w:styleId="75">
    <w:name w:val="列出段落 Char"/>
    <w:link w:val="41"/>
    <w:qFormat/>
    <w:uiPriority w:val="34"/>
    <w:rPr>
      <w:rFonts w:ascii="Calibri" w:hAnsi="Calibri" w:eastAsia="宋体" w:cs="Times New Roman"/>
      <w:b/>
      <w:kern w:val="0"/>
      <w:sz w:val="24"/>
    </w:rPr>
  </w:style>
  <w:style w:type="character" w:customStyle="1" w:styleId="76">
    <w:name w:val="条目 Char"/>
    <w:link w:val="48"/>
    <w:qFormat/>
    <w:uiPriority w:val="0"/>
    <w:rPr>
      <w:rFonts w:ascii="仿宋_GB2312" w:hAnsi="Calibri" w:eastAsia="仿宋_GB2312" w:cs="宋体"/>
      <w:color w:val="000000"/>
      <w:sz w:val="32"/>
      <w:szCs w:val="32"/>
    </w:rPr>
  </w:style>
  <w:style w:type="character" w:customStyle="1" w:styleId="77">
    <w:name w:val="正文1 Char"/>
    <w:link w:val="49"/>
    <w:qFormat/>
    <w:uiPriority w:val="0"/>
    <w:rPr>
      <w:rFonts w:ascii="Times New Roman" w:hAnsi="Times New Roman" w:eastAsia="仿宋" w:cs="Times New Roman"/>
      <w:sz w:val="32"/>
      <w:szCs w:val="32"/>
    </w:rPr>
  </w:style>
  <w:style w:type="character" w:customStyle="1" w:styleId="78">
    <w:name w:val="正文111 字符"/>
    <w:link w:val="50"/>
    <w:qFormat/>
    <w:uiPriority w:val="0"/>
    <w:rPr>
      <w:rFonts w:ascii="仿宋_GB2312" w:hAnsi="Calibri" w:eastAsia="仿宋_GB2312" w:cs="宋体"/>
      <w:color w:val="000000"/>
      <w:sz w:val="32"/>
      <w:szCs w:val="32"/>
    </w:rPr>
  </w:style>
  <w:style w:type="character" w:customStyle="1" w:styleId="79">
    <w:name w:val="666 字符"/>
    <w:link w:val="51"/>
    <w:qFormat/>
    <w:uiPriority w:val="0"/>
    <w:rPr>
      <w:rFonts w:ascii="仿宋_GB2312" w:hAnsi="Calibri" w:eastAsia="仿宋_GB2312" w:cs="宋体"/>
      <w:color w:val="000000"/>
      <w:sz w:val="32"/>
      <w:szCs w:val="32"/>
    </w:rPr>
  </w:style>
  <w:style w:type="character" w:customStyle="1" w:styleId="80">
    <w:name w:val="HTML 预设格式 字符"/>
    <w:basedOn w:val="28"/>
    <w:link w:val="21"/>
    <w:qFormat/>
    <w:uiPriority w:val="99"/>
    <w:rPr>
      <w:rFonts w:ascii="宋体" w:hAnsi="宋体" w:eastAsia="宋体" w:cs="Times New Roman"/>
      <w:kern w:val="0"/>
      <w:sz w:val="24"/>
      <w:szCs w:val="24"/>
    </w:rPr>
  </w:style>
  <w:style w:type="character" w:customStyle="1" w:styleId="81">
    <w:name w:val="题注 字符"/>
    <w:link w:val="7"/>
    <w:qFormat/>
    <w:uiPriority w:val="35"/>
    <w:rPr>
      <w:rFonts w:ascii="Cambria" w:hAnsi="Cambria" w:eastAsia="黑体" w:cs="Times New Roman"/>
      <w:kern w:val="0"/>
      <w:sz w:val="20"/>
      <w:szCs w:val="20"/>
    </w:rPr>
  </w:style>
  <w:style w:type="character" w:customStyle="1" w:styleId="82">
    <w:name w:val="题注33 字符"/>
    <w:link w:val="52"/>
    <w:qFormat/>
    <w:uiPriority w:val="0"/>
    <w:rPr>
      <w:rFonts w:ascii="Times New Roman" w:hAnsi="Times New Roman" w:eastAsia="仿宋" w:cs="Times New Roman"/>
      <w:kern w:val="0"/>
      <w:sz w:val="30"/>
      <w:szCs w:val="30"/>
    </w:rPr>
  </w:style>
  <w:style w:type="table" w:customStyle="1" w:styleId="83">
    <w:name w:val="网格型1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84">
    <w:name w:val="网格型11"/>
    <w:basedOn w:val="2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85">
    <w:name w:val="List Paragraph"/>
    <w:basedOn w:val="1"/>
    <w:qFormat/>
    <w:uiPriority w:val="99"/>
    <w:pPr>
      <w:ind w:firstLine="420" w:firstLineChars="200"/>
    </w:pPr>
  </w:style>
  <w:style w:type="table" w:customStyle="1" w:styleId="86">
    <w:name w:val="网格表 4 - 着色 11"/>
    <w:basedOn w:val="25"/>
    <w:qFormat/>
    <w:uiPriority w:val="49"/>
    <w:tblPr>
      <w:tblBorders>
        <w:top w:val="single" w:color="95B3D7" w:themeColor="accent1" w:themeTint="99" w:sz="4" w:space="0"/>
        <w:left w:val="single" w:color="95B3D7" w:themeColor="accent1" w:themeTint="99" w:sz="4" w:space="0"/>
        <w:bottom w:val="single" w:color="95B3D7" w:themeColor="accent1" w:themeTint="99" w:sz="4" w:space="0"/>
        <w:right w:val="single" w:color="95B3D7" w:themeColor="accent1" w:themeTint="99" w:sz="4" w:space="0"/>
        <w:insideH w:val="single" w:color="95B3D7" w:themeColor="accent1" w:themeTint="99" w:sz="4" w:space="0"/>
        <w:insideV w:val="single" w:color="95B3D7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4F81BD" w:themeColor="accent1" w:sz="4" w:space="0"/>
          <w:left w:val="single" w:color="4F81BD" w:themeColor="accent1" w:sz="4" w:space="0"/>
          <w:bottom w:val="single" w:color="4F81BD" w:themeColor="accent1" w:sz="4" w:space="0"/>
          <w:right w:val="single" w:color="4F81BD" w:themeColor="accent1" w:sz="4" w:space="0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cPr>
        <w:tcBorders>
          <w:top w:val="double" w:color="4F81BD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BE5F1" w:themeFill="accent1" w:themeFillTint="33"/>
      </w:tcPr>
    </w:tblStylePr>
    <w:tblStylePr w:type="band1Horz">
      <w:tcPr>
        <w:shd w:val="clear" w:color="auto" w:fill="DBE5F1" w:themeFill="accent1" w:themeFillTint="33"/>
      </w:tcPr>
    </w:tblStylePr>
  </w:style>
  <w:style w:type="table" w:customStyle="1" w:styleId="87">
    <w:name w:val="网格表 2 - 着色 51"/>
    <w:basedOn w:val="25"/>
    <w:qFormat/>
    <w:uiPriority w:val="47"/>
    <w:tblPr>
      <w:tblBorders>
        <w:top w:val="single" w:color="92CDDC" w:themeColor="accent5" w:themeTint="99" w:sz="2" w:space="0"/>
        <w:bottom w:val="single" w:color="92CDDC" w:themeColor="accent5" w:themeTint="99" w:sz="2" w:space="0"/>
        <w:insideH w:val="single" w:color="92CDDC" w:themeColor="accent5" w:themeTint="99" w:sz="2" w:space="0"/>
        <w:insideV w:val="single" w:color="92CDDC" w:themeColor="accent5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92CDDC" w:themeColor="accent5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92CDDC" w:themeColor="accent5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table" w:customStyle="1" w:styleId="88">
    <w:name w:val="无格式表格 11"/>
    <w:basedOn w:val="25"/>
    <w:qFormat/>
    <w:uiPriority w:val="41"/>
    <w:rPr>
      <w:rFonts w:ascii="Calibri" w:hAnsi="Calibri"/>
    </w:rPr>
    <w:tblPr>
      <w:tblBorders>
        <w:top w:val="single" w:color="BFBFBF" w:sz="4" w:space="0"/>
        <w:left w:val="single" w:color="BFBFBF" w:sz="4" w:space="0"/>
        <w:bottom w:val="single" w:color="BFBFBF" w:sz="4" w:space="0"/>
        <w:right w:val="single" w:color="BFBFBF" w:sz="4" w:space="0"/>
        <w:insideH w:val="single" w:color="BFBFBF" w:sz="4" w:space="0"/>
        <w:insideV w:val="single" w:color="BFBF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FBF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F2F2"/>
      </w:tcPr>
    </w:tblStylePr>
    <w:tblStylePr w:type="band1Horz">
      <w:tcPr>
        <w:shd w:val="clear" w:color="auto" w:fill="F2F2F2"/>
      </w:tcPr>
    </w:tblStylePr>
  </w:style>
  <w:style w:type="table" w:customStyle="1" w:styleId="89">
    <w:name w:val="无格式表格 12"/>
    <w:basedOn w:val="25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90">
    <w:name w:val="网格型2"/>
    <w:basedOn w:val="25"/>
    <w:unhideWhenUsed/>
    <w:qFormat/>
    <w:uiPriority w:val="59"/>
    <w:rPr>
      <w:rFonts w:ascii="Calibri" w:hAnsi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1">
    <w:name w:val="Placeholder Text"/>
    <w:basedOn w:val="28"/>
    <w:semiHidden/>
    <w:qFormat/>
    <w:uiPriority w:val="99"/>
    <w:rPr>
      <w:color w:val="808080"/>
    </w:rPr>
  </w:style>
  <w:style w:type="character" w:customStyle="1" w:styleId="92">
    <w:name w:val="fontstyle21"/>
    <w:basedOn w:val="28"/>
    <w:qFormat/>
    <w:uiPriority w:val="0"/>
    <w:rPr>
      <w:rFonts w:hint="default" w:ascii="TimesNewRomanPSMT" w:hAnsi="TimesNewRomanPSMT"/>
      <w:color w:val="000000"/>
      <w:sz w:val="24"/>
      <w:szCs w:val="24"/>
    </w:rPr>
  </w:style>
  <w:style w:type="table" w:customStyle="1" w:styleId="93">
    <w:name w:val="网格型3"/>
    <w:basedOn w:val="25"/>
    <w:unhideWhenUsed/>
    <w:qFormat/>
    <w:uiPriority w:val="39"/>
    <w:rPr>
      <w:rFonts w:ascii="Calibri" w:hAnsi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4">
    <w:name w:val="纯文本 字符"/>
    <w:basedOn w:val="28"/>
    <w:semiHidden/>
    <w:qFormat/>
    <w:uiPriority w:val="0"/>
    <w:rPr>
      <w:rFonts w:hAnsi="Courier New" w:cs="Courier New" w:asciiTheme="minorEastAsia" w:eastAsiaTheme="minorEastAsia"/>
      <w:kern w:val="2"/>
      <w:sz w:val="21"/>
      <w:szCs w:val="22"/>
    </w:rPr>
  </w:style>
  <w:style w:type="character" w:customStyle="1" w:styleId="95">
    <w:name w:val="纯文本 字符1"/>
    <w:basedOn w:val="28"/>
    <w:link w:val="13"/>
    <w:qFormat/>
    <w:uiPriority w:val="99"/>
    <w:rPr>
      <w:rFonts w:ascii="宋体" w:hAnsi="Courier New" w:eastAsia="Times New Roman" w:cs="宋体"/>
      <w:kern w:val="2"/>
      <w:sz w:val="32"/>
      <w:szCs w:val="21"/>
    </w:rPr>
  </w:style>
  <w:style w:type="character" w:customStyle="1" w:styleId="96">
    <w:name w:val="正文文本 字符"/>
    <w:basedOn w:val="28"/>
    <w:link w:val="10"/>
    <w:qFormat/>
    <w:uiPriority w:val="0"/>
    <w:rPr>
      <w:rFonts w:ascii="等线" w:hAnsi="等线" w:eastAsia="等线"/>
      <w:kern w:val="2"/>
      <w:sz w:val="21"/>
      <w:szCs w:val="22"/>
    </w:rPr>
  </w:style>
  <w:style w:type="paragraph" w:customStyle="1" w:styleId="97">
    <w:name w:val="文本"/>
    <w:basedOn w:val="1"/>
    <w:next w:val="10"/>
    <w:qFormat/>
    <w:uiPriority w:val="0"/>
    <w:pPr>
      <w:spacing w:line="360" w:lineRule="auto"/>
    </w:pPr>
    <w:rPr>
      <w:rFonts w:eastAsia="等线" w:cs="Times New Roman"/>
      <w:sz w:val="28"/>
    </w:rPr>
  </w:style>
  <w:style w:type="character" w:customStyle="1" w:styleId="98">
    <w:name w:val="标题 字符"/>
    <w:basedOn w:val="28"/>
    <w:link w:val="23"/>
    <w:qFormat/>
    <w:uiPriority w:val="10"/>
    <w:rPr>
      <w:rFonts w:ascii="Calibri Light" w:hAnsi="Calibri Light" w:eastAsiaTheme="minorEastAsia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numbering" Target="numbering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07CCC9-830D-42B4-AC73-B7B3FE3E99D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17</Pages>
  <Words>3234</Words>
  <Characters>4075</Characters>
  <Lines>29</Lines>
  <Paragraphs>8</Paragraphs>
  <TotalTime>0</TotalTime>
  <ScaleCrop>false</ScaleCrop>
  <LinksUpToDate>false</LinksUpToDate>
  <CharactersWithSpaces>4103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2021-08-05T05:53:00Z</dcterms:created>
  <dc:creator>张烃</dc:creator>
  <cp:lastModifiedBy>阿不</cp:lastModifiedBy>
  <cp:lastPrinted>2020-12-03T02:24:00Z</cp:lastPrinted>
  <dcterms:modified xsi:type="dcterms:W3CDTF">2023-06-20T04:24:11Z</dcterms:modified>
  <dc:title>国家大气污染防治攻关联合中心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26B9F688901A4F6BB8574D34C5B9CEB8_13</vt:lpwstr>
  </property>
</Properties>
</file>