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6E7" w:rsidRDefault="00573380">
      <w:pPr>
        <w:tabs>
          <w:tab w:val="left" w:pos="3396"/>
        </w:tabs>
        <w:spacing w:line="440" w:lineRule="exact"/>
        <w:jc w:val="center"/>
        <w:rPr>
          <w:rFonts w:ascii="宋体" w:cs="黑体"/>
          <w:b/>
          <w:bCs/>
          <w:color w:val="000000"/>
          <w:kern w:val="0"/>
          <w:sz w:val="44"/>
          <w:szCs w:val="44"/>
        </w:rPr>
      </w:pPr>
      <w:r>
        <w:rPr>
          <w:rFonts w:ascii="宋体" w:hAnsi="宋体" w:cs="黑体" w:hint="eastAsia"/>
          <w:b/>
          <w:bCs/>
          <w:color w:val="000000"/>
          <w:kern w:val="0"/>
          <w:sz w:val="44"/>
          <w:szCs w:val="44"/>
        </w:rPr>
        <w:t>流</w:t>
      </w:r>
      <w:r>
        <w:rPr>
          <w:rFonts w:ascii="宋体" w:hAnsi="宋体" w:cs="黑体"/>
          <w:b/>
          <w:bCs/>
          <w:color w:val="000000"/>
          <w:kern w:val="0"/>
          <w:sz w:val="44"/>
          <w:szCs w:val="44"/>
        </w:rPr>
        <w:t xml:space="preserve"> </w:t>
      </w:r>
      <w:r>
        <w:rPr>
          <w:rFonts w:ascii="宋体" w:hAnsi="宋体" w:cs="黑体" w:hint="eastAsia"/>
          <w:b/>
          <w:bCs/>
          <w:color w:val="000000"/>
          <w:kern w:val="0"/>
          <w:sz w:val="44"/>
          <w:szCs w:val="44"/>
        </w:rPr>
        <w:t>程</w:t>
      </w:r>
      <w:r>
        <w:rPr>
          <w:rFonts w:ascii="宋体" w:hAnsi="宋体" w:cs="黑体"/>
          <w:b/>
          <w:bCs/>
          <w:color w:val="000000"/>
          <w:kern w:val="0"/>
          <w:sz w:val="44"/>
          <w:szCs w:val="44"/>
        </w:rPr>
        <w:t xml:space="preserve"> </w:t>
      </w:r>
      <w:r>
        <w:rPr>
          <w:rFonts w:ascii="宋体" w:hAnsi="宋体" w:cs="黑体" w:hint="eastAsia"/>
          <w:b/>
          <w:bCs/>
          <w:color w:val="000000"/>
          <w:kern w:val="0"/>
          <w:sz w:val="44"/>
          <w:szCs w:val="44"/>
        </w:rPr>
        <w:t>图</w:t>
      </w:r>
    </w:p>
    <w:p w:rsidR="00D436E7" w:rsidRDefault="00D436E7">
      <w:pPr>
        <w:tabs>
          <w:tab w:val="left" w:pos="3396"/>
        </w:tabs>
        <w:spacing w:line="440" w:lineRule="exact"/>
        <w:jc w:val="center"/>
        <w:rPr>
          <w:rFonts w:ascii="黑体" w:eastAsia="黑体" w:hAnsi="黑体" w:cs="黑体"/>
          <w:b/>
          <w:bCs/>
          <w:color w:val="000000"/>
          <w:kern w:val="0"/>
          <w:szCs w:val="21"/>
        </w:rPr>
      </w:pPr>
    </w:p>
    <w:p w:rsidR="00D436E7" w:rsidRDefault="00D436E7">
      <w:pPr>
        <w:tabs>
          <w:tab w:val="left" w:pos="3396"/>
        </w:tabs>
        <w:jc w:val="left"/>
        <w:rPr>
          <w:sz w:val="32"/>
          <w:szCs w:val="32"/>
        </w:rPr>
      </w:pPr>
      <w:r w:rsidRPr="00D436E7"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26" type="#_x0000_t116" style="position:absolute;margin-left:134.35pt;margin-top:1.85pt;width:129.3pt;height:32pt;z-index:23" strokeweight="1pt">
            <v:fill angle="90" focus="100%" type="gradient">
              <o:fill v:ext="view" type="gradientUnscaled"/>
            </v:fill>
            <v:textbox>
              <w:txbxContent>
                <w:p w:rsidR="00D436E7" w:rsidRDefault="00573380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申请人提出申请</w:t>
                  </w:r>
                </w:p>
                <w:p w:rsidR="00D436E7" w:rsidRDefault="00D436E7"/>
              </w:txbxContent>
            </v:textbox>
          </v:shape>
        </w:pict>
      </w:r>
    </w:p>
    <w:p w:rsidR="00D436E7" w:rsidRDefault="00D436E7">
      <w:r>
        <w:pict>
          <v:line id="_x0000_s1027" style="position:absolute;left:0;text-align:left;z-index:8" from="198.55pt,.95pt" to="198.6pt,27.65pt" strokeweight="1pt">
            <v:stroke endarrow="open"/>
          </v:line>
        </w:pict>
      </w:r>
    </w:p>
    <w:p w:rsidR="00D436E7" w:rsidRDefault="00573380">
      <w:pPr>
        <w:tabs>
          <w:tab w:val="left" w:pos="3606"/>
        </w:tabs>
      </w:pPr>
      <w:r>
        <w:tab/>
      </w:r>
    </w:p>
    <w:p w:rsidR="00D436E7" w:rsidRDefault="00D436E7">
      <w: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8" type="#_x0000_t109" style="position:absolute;left:0;text-align:left;margin-left:108pt;margin-top:2.8pt;width:176.75pt;height:64.4pt;z-index:-1" strokeweight="1pt">
            <v:fill angle="90" focus="100%" type="gradient">
              <o:fill v:ext="view" type="gradientUnscaled"/>
            </v:fill>
            <v:textbox>
              <w:txbxContent>
                <w:p w:rsidR="00D436E7" w:rsidRDefault="00573380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执法局窗口初审和受理，发放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《德安县城市管理执法局户外广告设置审批表》</w:t>
                  </w:r>
                </w:p>
                <w:p w:rsidR="00D436E7" w:rsidRDefault="00D436E7">
                  <w:pPr>
                    <w:spacing w:line="360" w:lineRule="auto"/>
                    <w:rPr>
                      <w:sz w:val="24"/>
                    </w:rPr>
                  </w:pPr>
                </w:p>
              </w:txbxContent>
            </v:textbox>
          </v:shape>
        </w:pict>
      </w:r>
      <w:r>
        <w:pict>
          <v:shape id="_x0000_s1029" type="#_x0000_t109" style="position:absolute;left:0;text-align:left;margin-left:327.55pt;margin-top:2.85pt;width:147.3pt;height:61.1pt;z-index:20" strokeweight="1pt">
            <v:fill angle="90" focus="100%" type="gradient">
              <o:fill v:ext="view" type="gradientUnscaled"/>
            </v:fill>
            <v:textbox>
              <w:txbxContent>
                <w:p w:rsidR="00D436E7" w:rsidRDefault="00573380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申请理由不正当或不符合相关法律法规文件设置的规定，不予受理</w:t>
                  </w:r>
                </w:p>
                <w:p w:rsidR="00D436E7" w:rsidRDefault="00D436E7"/>
              </w:txbxContent>
            </v:textbox>
          </v:shape>
        </w:pict>
      </w:r>
    </w:p>
    <w:p w:rsidR="00D436E7" w:rsidRDefault="00D436E7"/>
    <w:p w:rsidR="00D436E7" w:rsidRDefault="00D436E7">
      <w:r>
        <w:pict>
          <v:line id="_x0000_s1030" style="position:absolute;left:0;text-align:left;z-index:9" from="289.1pt,4.85pt" to="326.6pt,4.9pt" strokeweight="1pt">
            <v:stroke endarrow="open"/>
          </v:line>
        </w:pict>
      </w:r>
    </w:p>
    <w:p w:rsidR="00D436E7" w:rsidRDefault="00D436E7"/>
    <w:p w:rsidR="00D436E7" w:rsidRDefault="00D436E7">
      <w:r>
        <w:pict>
          <v:line id="_x0000_s1031" style="position:absolute;left:0;text-align:left;z-index:10" from="198pt,13.1pt" to="198.05pt,39.05pt" strokeweight="1pt">
            <v:stroke endarrow="open"/>
          </v:line>
        </w:pict>
      </w:r>
    </w:p>
    <w:p w:rsidR="00D436E7" w:rsidRDefault="00D436E7"/>
    <w:p w:rsidR="00D436E7" w:rsidRDefault="00D436E7">
      <w:r>
        <w:pict>
          <v:shape id="_x0000_s1032" type="#_x0000_t109" style="position:absolute;left:0;text-align:left;margin-left:-49.05pt;margin-top:15.25pt;width:111.15pt;height:33.8pt;z-index:19" strokeweight="1pt">
            <v:fill angle="90" focus="100%" type="gradient">
              <o:fill v:ext="view" type="gradientUnscaled"/>
            </v:fill>
            <v:textbox>
              <w:txbxContent>
                <w:p w:rsidR="00D436E7" w:rsidRDefault="00573380">
                  <w:pPr>
                    <w:spacing w:line="360" w:lineRule="auto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材料补正通知</w:t>
                  </w:r>
                </w:p>
              </w:txbxContent>
            </v:textbox>
          </v:shape>
        </w:pict>
      </w:r>
      <w:r>
        <w:pict>
          <v:rect id="_x0000_s1033" style="position:absolute;left:0;text-align:left;margin-left:70.7pt;margin-top:13.55pt;width:65.75pt;height:21.75pt;z-index:6" filled="f" stroked="f" strokeweight="1.25pt">
            <v:textbox inset="2.53997mm,,2.53997mm">
              <w:txbxContent>
                <w:p w:rsidR="00D436E7" w:rsidRDefault="00573380">
                  <w:r>
                    <w:rPr>
                      <w:rFonts w:hint="eastAsia"/>
                    </w:rPr>
                    <w:t>材料不全</w:t>
                  </w:r>
                </w:p>
              </w:txbxContent>
            </v:textbox>
          </v:rect>
        </w:pict>
      </w:r>
      <w: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34" type="#_x0000_t110" style="position:absolute;left:0;text-align:left;margin-left:126.35pt;margin-top:9.6pt;width:142.95pt;height:47.65pt;z-index:21" strokeweight="1pt">
            <v:fill angle="90" focus="100%" type="gradient">
              <o:fill v:ext="view" type="gradientUnscaled"/>
            </v:fill>
            <v:textbox>
              <w:txbxContent>
                <w:p w:rsidR="00D436E7" w:rsidRDefault="00573380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是否受理</w:t>
                  </w:r>
                </w:p>
                <w:p w:rsidR="00D436E7" w:rsidRDefault="00D436E7"/>
              </w:txbxContent>
            </v:textbox>
          </v:shape>
        </w:pict>
      </w:r>
    </w:p>
    <w:p w:rsidR="00D436E7" w:rsidRDefault="00D436E7"/>
    <w:p w:rsidR="00D436E7" w:rsidRDefault="00D436E7">
      <w:r>
        <w:pict>
          <v:line id="_x0000_s1035" style="position:absolute;left:0;text-align:left;flip:x;z-index:17" from="63.8pt,2.05pt" to="126.95pt,2.1pt" strokeweight="1pt">
            <v:stroke endarrow="open"/>
          </v:line>
        </w:pict>
      </w:r>
    </w:p>
    <w:p w:rsidR="00D436E7" w:rsidRDefault="00D436E7">
      <w:r>
        <w:pict>
          <v:line id="_x0000_s1036" style="position:absolute;left:0;text-align:left;z-index:18" from="-.45pt,2.65pt" to="-.4pt,58.9pt" strokecolor="#0d0d0d" strokeweight="1pt">
            <v:stroke endarrow="open"/>
          </v:line>
        </w:pict>
      </w:r>
      <w:r>
        <w:pict>
          <v:rect id="_x0000_s1037" style="position:absolute;left:0;text-align:left;margin-left:195.85pt;margin-top:5.75pt;width:31.5pt;height:51.15pt;z-index:5" filled="f" stroked="f" strokeweight="1.25pt">
            <v:textbox inset="2.53997mm,,2.53997mm">
              <w:txbxContent>
                <w:p w:rsidR="00D436E7" w:rsidRDefault="00573380">
                  <w:pPr>
                    <w:spacing w:line="220" w:lineRule="exact"/>
                    <w:jc w:val="center"/>
                  </w:pPr>
                  <w:r>
                    <w:rPr>
                      <w:rFonts w:hint="eastAsia"/>
                    </w:rPr>
                    <w:t>材</w:t>
                  </w:r>
                </w:p>
                <w:p w:rsidR="00D436E7" w:rsidRDefault="00573380">
                  <w:pPr>
                    <w:spacing w:line="220" w:lineRule="exact"/>
                    <w:jc w:val="center"/>
                  </w:pPr>
                  <w:r>
                    <w:rPr>
                      <w:rFonts w:hint="eastAsia"/>
                    </w:rPr>
                    <w:t>料</w:t>
                  </w:r>
                </w:p>
                <w:p w:rsidR="00D436E7" w:rsidRDefault="00573380">
                  <w:pPr>
                    <w:spacing w:line="220" w:lineRule="exact"/>
                    <w:jc w:val="center"/>
                  </w:pPr>
                  <w:r>
                    <w:rPr>
                      <w:rFonts w:hint="eastAsia"/>
                    </w:rPr>
                    <w:t>齐</w:t>
                  </w:r>
                </w:p>
                <w:p w:rsidR="00D436E7" w:rsidRDefault="00573380">
                  <w:pPr>
                    <w:spacing w:line="220" w:lineRule="exact"/>
                    <w:jc w:val="center"/>
                  </w:pPr>
                  <w:r>
                    <w:rPr>
                      <w:rFonts w:hint="eastAsia"/>
                    </w:rPr>
                    <w:t>全</w:t>
                  </w:r>
                </w:p>
              </w:txbxContent>
            </v:textbox>
          </v:rect>
        </w:pict>
      </w:r>
      <w:r>
        <w:pict>
          <v:line id="_x0000_s1038" style="position:absolute;left:0;text-align:left;z-index:11" from="197.9pt,11pt" to="197.95pt,57.95pt" strokeweight="1pt">
            <v:stroke endarrow="open"/>
          </v:line>
        </w:pict>
      </w:r>
    </w:p>
    <w:p w:rsidR="00D436E7" w:rsidRDefault="00D436E7">
      <w:pPr>
        <w:tabs>
          <w:tab w:val="left" w:pos="4671"/>
        </w:tabs>
        <w:jc w:val="left"/>
      </w:pPr>
    </w:p>
    <w:p w:rsidR="00D436E7" w:rsidRDefault="00D436E7">
      <w:pPr>
        <w:jc w:val="center"/>
      </w:pPr>
    </w:p>
    <w:p w:rsidR="00D436E7" w:rsidRDefault="00D436E7">
      <w:r>
        <w:pict>
          <v:shape id="_x0000_s1039" type="#_x0000_t109" style="position:absolute;left:0;text-align:left;margin-left:-51.25pt;margin-top:12.95pt;width:110.5pt;height:38.35pt;z-index:-25" strokeweight="1pt">
            <v:fill angle="90" focus="100%" type="gradient">
              <o:fill v:ext="view" type="gradientUnscaled"/>
            </v:fill>
            <v:textbox>
              <w:txbxContent>
                <w:p w:rsidR="00D436E7" w:rsidRDefault="00573380">
                  <w:pPr>
                    <w:spacing w:line="360" w:lineRule="auto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申请人补正材料</w:t>
                  </w:r>
                </w:p>
                <w:p w:rsidR="00D436E7" w:rsidRDefault="00D436E7">
                  <w:pPr>
                    <w:spacing w:line="360" w:lineRule="auto"/>
                  </w:pPr>
                </w:p>
              </w:txbxContent>
            </v:textbox>
          </v:shape>
        </w:pict>
      </w:r>
      <w:r>
        <w:pict>
          <v:shape id="_x0000_s1040" type="#_x0000_t109" style="position:absolute;left:0;text-align:left;margin-left:144.75pt;margin-top:12.55pt;width:105.5pt;height:39.3pt;z-index:-26" strokeweight="1pt">
            <v:fill angle="90" focus="100%" type="gradient">
              <o:fill v:ext="view" type="gradientUnscaled"/>
            </v:fill>
            <v:textbox>
              <w:txbxContent>
                <w:p w:rsidR="00D436E7" w:rsidRDefault="00573380">
                  <w:pPr>
                    <w:spacing w:line="360" w:lineRule="auto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受理告知</w:t>
                  </w:r>
                </w:p>
                <w:p w:rsidR="00D436E7" w:rsidRDefault="00D436E7">
                  <w:pPr>
                    <w:spacing w:line="360" w:lineRule="auto"/>
                  </w:pPr>
                </w:p>
              </w:txbxContent>
            </v:textbox>
          </v:shape>
        </w:pict>
      </w:r>
    </w:p>
    <w:p w:rsidR="00D436E7" w:rsidRDefault="00D436E7"/>
    <w:p w:rsidR="00D436E7" w:rsidRDefault="00D436E7">
      <w:r>
        <w:pict>
          <v:line id="_x0000_s1041" style="position:absolute;left:0;text-align:left;z-index:12" from="59.5pt,1.25pt" to="142.6pt,1.3pt" strokeweight="1pt">
            <v:stroke endarrow="open"/>
          </v:line>
        </w:pict>
      </w:r>
    </w:p>
    <w:p w:rsidR="00D436E7" w:rsidRDefault="00D436E7">
      <w:r>
        <w:pict>
          <v:line id="_x0000_s1042" style="position:absolute;left:0;text-align:left;z-index:14" from="198.35pt,6.25pt" to="198.4pt,38.7pt" strokeweight="1pt">
            <v:stroke endarrow="open"/>
          </v:line>
        </w:pict>
      </w:r>
    </w:p>
    <w:p w:rsidR="00D436E7" w:rsidRDefault="00D436E7"/>
    <w:p w:rsidR="00D436E7" w:rsidRDefault="00D436E7">
      <w:r>
        <w:pict>
          <v:shape id="_x0000_s1043" type="#_x0000_t109" style="position:absolute;left:0;text-align:left;margin-left:108.7pt;margin-top:8.65pt;width:176.75pt;height:64.4pt;z-index:-24" strokeweight="1pt">
            <v:fill angle="90" focus="100%" type="gradient">
              <o:fill v:ext="view" type="gradientUnscaled"/>
            </v:fill>
            <v:textbox>
              <w:txbxContent>
                <w:p w:rsidR="00D436E7" w:rsidRDefault="00573380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现场勘察</w:t>
                  </w:r>
                  <w:r>
                    <w:rPr>
                      <w:rFonts w:hint="eastAsia"/>
                      <w:sz w:val="24"/>
                    </w:rPr>
                    <w:t>执法</w:t>
                  </w:r>
                  <w:r w:rsidR="00A97849">
                    <w:rPr>
                      <w:rFonts w:hint="eastAsia"/>
                      <w:sz w:val="24"/>
                    </w:rPr>
                    <w:t>中队</w:t>
                  </w:r>
                  <w:r>
                    <w:rPr>
                      <w:rFonts w:hint="eastAsia"/>
                      <w:sz w:val="24"/>
                    </w:rPr>
                    <w:t>现场勘察，</w:t>
                  </w:r>
                  <w:r w:rsidR="00A97849">
                    <w:rPr>
                      <w:rFonts w:hint="eastAsia"/>
                      <w:sz w:val="24"/>
                    </w:rPr>
                    <w:t>审核内容</w:t>
                  </w:r>
                </w:p>
                <w:p w:rsidR="00D436E7" w:rsidRDefault="00D436E7">
                  <w:pPr>
                    <w:spacing w:line="360" w:lineRule="auto"/>
                    <w:rPr>
                      <w:sz w:val="24"/>
                    </w:rPr>
                  </w:pPr>
                </w:p>
              </w:txbxContent>
            </v:textbox>
          </v:shape>
        </w:pict>
      </w:r>
    </w:p>
    <w:p w:rsidR="00D436E7" w:rsidRDefault="00D436E7"/>
    <w:p w:rsidR="00D436E7" w:rsidRDefault="00D436E7"/>
    <w:p w:rsidR="00D436E7" w:rsidRDefault="00D436E7"/>
    <w:p w:rsidR="00D436E7" w:rsidRDefault="00D436E7"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left:0;text-align:left;margin-left:197.4pt;margin-top:10.25pt;width:0;height:35.5pt;z-index:24" strokeweight="1pt">
            <v:stroke endarrow="open" joinstyle="miter"/>
          </v:shape>
        </w:pict>
      </w:r>
    </w:p>
    <w:p w:rsidR="00D436E7" w:rsidRDefault="00D436E7"/>
    <w:p w:rsidR="00D436E7" w:rsidRDefault="00D436E7"/>
    <w:p w:rsidR="00D436E7" w:rsidRDefault="00D436E7">
      <w:r>
        <w:pict>
          <v:rect id="_x0000_s1045" style="position:absolute;left:0;text-align:left;margin-left:306pt;margin-top:2.8pt;width:20.4pt;height:23.1pt;flip:y;z-index:16" filled="f" stroked="f" strokeweight="1.25pt">
            <v:textbox>
              <w:txbxContent>
                <w:p w:rsidR="00D436E7" w:rsidRDefault="00573380">
                  <w:r>
                    <w:rPr>
                      <w:rFonts w:hint="eastAsia"/>
                    </w:rPr>
                    <w:t>否</w:t>
                  </w:r>
                </w:p>
              </w:txbxContent>
            </v:textbox>
          </v:rect>
        </w:pict>
      </w:r>
      <w:r>
        <w:pict>
          <v:shape id="_x0000_s1046" type="#_x0000_t109" style="position:absolute;left:0;text-align:left;margin-left:117pt;margin-top:2.8pt;width:176.75pt;height:64.4pt;z-index:-2" strokeweight="1pt">
            <v:fill angle="90" focus="100%" type="gradient">
              <o:fill v:ext="view" type="gradientUnscaled"/>
            </v:fill>
            <v:textbox>
              <w:txbxContent>
                <w:p w:rsidR="00D436E7" w:rsidRDefault="00A97849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城市管理</w:t>
                  </w:r>
                  <w:r w:rsidR="00573380">
                    <w:rPr>
                      <w:rFonts w:hint="eastAsia"/>
                      <w:sz w:val="24"/>
                    </w:rPr>
                    <w:t>局审批盖章，报县分管领导批准</w:t>
                  </w:r>
                </w:p>
                <w:p w:rsidR="00D436E7" w:rsidRDefault="00D436E7">
                  <w:pPr>
                    <w:spacing w:line="360" w:lineRule="auto"/>
                    <w:rPr>
                      <w:sz w:val="24"/>
                    </w:rPr>
                  </w:pPr>
                </w:p>
              </w:txbxContent>
            </v:textbox>
          </v:shape>
        </w:pict>
      </w:r>
      <w:r>
        <w:pict>
          <v:shape id="_x0000_s1047" type="#_x0000_t109" style="position:absolute;left:0;text-align:left;margin-left:342.55pt;margin-top:7.85pt;width:114.7pt;height:44.05pt;z-index:-23" strokeweight="1pt">
            <v:fill angle="90" focus="100%" type="gradient">
              <o:fill v:ext="view" type="gradientUnscaled"/>
            </v:fill>
            <v:textbox>
              <w:txbxContent>
                <w:p w:rsidR="00D436E7" w:rsidRDefault="00573380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不予行政许可决定书，并告知理由</w:t>
                  </w:r>
                </w:p>
                <w:p w:rsidR="00D436E7" w:rsidRDefault="00D436E7">
                  <w:pPr>
                    <w:spacing w:line="360" w:lineRule="auto"/>
                    <w:rPr>
                      <w:sz w:val="24"/>
                    </w:rPr>
                  </w:pPr>
                </w:p>
              </w:txbxContent>
            </v:textbox>
          </v:shape>
        </w:pict>
      </w:r>
    </w:p>
    <w:p w:rsidR="00D436E7" w:rsidRDefault="00D436E7">
      <w:pPr>
        <w:tabs>
          <w:tab w:val="left" w:pos="5721"/>
        </w:tabs>
        <w:jc w:val="left"/>
      </w:pPr>
      <w:r>
        <w:pict>
          <v:line id="_x0000_s1048" style="position:absolute;z-index:15" from="298.55pt,10.25pt" to="341.85pt,10.3pt" strokeweight="1pt">
            <v:stroke endarrow="open"/>
          </v:line>
        </w:pict>
      </w:r>
      <w:r w:rsidR="00573380">
        <w:tab/>
      </w:r>
    </w:p>
    <w:p w:rsidR="00D436E7" w:rsidRDefault="00D436E7">
      <w:pPr>
        <w:tabs>
          <w:tab w:val="left" w:pos="5721"/>
        </w:tabs>
        <w:jc w:val="left"/>
      </w:pPr>
    </w:p>
    <w:p w:rsidR="00D436E7" w:rsidRDefault="00D436E7">
      <w:pPr>
        <w:tabs>
          <w:tab w:val="left" w:pos="5721"/>
        </w:tabs>
        <w:jc w:val="left"/>
      </w:pPr>
    </w:p>
    <w:p w:rsidR="00D436E7" w:rsidRDefault="00D436E7">
      <w:pPr>
        <w:tabs>
          <w:tab w:val="left" w:pos="5721"/>
        </w:tabs>
        <w:jc w:val="left"/>
      </w:pPr>
      <w:r>
        <w:pict>
          <v:rect id="_x0000_s1049" style="position:absolute;margin-left:207pt;margin-top:10.6pt;width:27pt;height:21.75pt;z-index:7" filled="f" stroked="f" strokeweight="1.25pt">
            <v:textbox>
              <w:txbxContent>
                <w:p w:rsidR="00D436E7" w:rsidRDefault="00573380">
                  <w:r>
                    <w:rPr>
                      <w:rFonts w:hint="eastAsia"/>
                    </w:rPr>
                    <w:t>是</w:t>
                  </w:r>
                </w:p>
              </w:txbxContent>
            </v:textbox>
          </v:rect>
        </w:pict>
      </w:r>
      <w:r>
        <w:pict>
          <v:line id="_x0000_s1050" style="position:absolute;z-index:13" from="198pt,10.6pt" to="198.05pt,42.1pt" strokeweight="1pt">
            <v:stroke endarrow="open"/>
          </v:line>
        </w:pict>
      </w:r>
    </w:p>
    <w:p w:rsidR="00D436E7" w:rsidRDefault="00D436E7">
      <w:pPr>
        <w:tabs>
          <w:tab w:val="left" w:pos="5721"/>
        </w:tabs>
        <w:jc w:val="left"/>
        <w:rPr>
          <w:rFonts w:ascii="仿宋" w:eastAsia="仿宋" w:hAnsi="仿宋" w:cs="仿宋"/>
          <w:b/>
          <w:bCs/>
          <w:color w:val="000000"/>
          <w:kern w:val="0"/>
          <w:sz w:val="30"/>
          <w:szCs w:val="30"/>
        </w:rPr>
      </w:pPr>
    </w:p>
    <w:p w:rsidR="00D436E7" w:rsidRDefault="00D436E7">
      <w:pPr>
        <w:spacing w:line="520" w:lineRule="exact"/>
        <w:jc w:val="left"/>
        <w:rPr>
          <w:rFonts w:ascii="仿宋" w:eastAsia="仿宋" w:hAnsi="仿宋" w:cs="仿宋"/>
          <w:b/>
          <w:bCs/>
          <w:color w:val="000000"/>
          <w:kern w:val="0"/>
          <w:sz w:val="30"/>
          <w:szCs w:val="30"/>
        </w:rPr>
      </w:pPr>
      <w:r w:rsidRPr="00D436E7">
        <w:pict>
          <v:shape id="_x0000_s1051" type="#_x0000_t116" style="position:absolute;margin-left:99pt;margin-top:2.8pt;width:197.75pt;height:64.8pt;z-index:22" strokeweight="1pt">
            <v:fill angle="90" focus="100%" type="gradient">
              <o:fill v:ext="view" type="gradientUnscaled"/>
            </v:fill>
            <v:textbox>
              <w:txbxContent>
                <w:p w:rsidR="00D436E7" w:rsidRDefault="00573380">
                  <w:pPr>
                    <w:spacing w:line="260" w:lineRule="exact"/>
                    <w:rPr>
                      <w:rFonts w:asci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打印准予行政许可决定书，返还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《德安县城市管理执法局户外广告设置审批表》</w:t>
                  </w:r>
                </w:p>
                <w:p w:rsidR="00D436E7" w:rsidRDefault="00D436E7">
                  <w:pPr>
                    <w:spacing w:line="260" w:lineRule="exact"/>
                  </w:pPr>
                </w:p>
              </w:txbxContent>
            </v:textbox>
          </v:shape>
        </w:pict>
      </w:r>
    </w:p>
    <w:p w:rsidR="00D436E7" w:rsidRDefault="00D436E7">
      <w:pPr>
        <w:spacing w:line="520" w:lineRule="exact"/>
        <w:jc w:val="left"/>
        <w:rPr>
          <w:rFonts w:ascii="仿宋" w:eastAsia="仿宋" w:hAnsi="仿宋" w:cs="仿宋"/>
          <w:b/>
          <w:bCs/>
          <w:color w:val="000000"/>
          <w:kern w:val="0"/>
          <w:sz w:val="30"/>
          <w:szCs w:val="30"/>
        </w:rPr>
      </w:pPr>
    </w:p>
    <w:p w:rsidR="00D436E7" w:rsidRDefault="00D436E7">
      <w:pPr>
        <w:spacing w:line="520" w:lineRule="exact"/>
        <w:jc w:val="left"/>
        <w:rPr>
          <w:rFonts w:ascii="仿宋" w:eastAsia="仿宋" w:hAnsi="仿宋" w:cs="仿宋"/>
          <w:b/>
          <w:bCs/>
          <w:color w:val="000000"/>
          <w:kern w:val="0"/>
          <w:sz w:val="30"/>
          <w:szCs w:val="30"/>
        </w:rPr>
      </w:pPr>
    </w:p>
    <w:p w:rsidR="00D436E7" w:rsidRDefault="00D436E7">
      <w:pPr>
        <w:spacing w:line="520" w:lineRule="exact"/>
        <w:jc w:val="left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</w:rPr>
      </w:pPr>
      <w:bookmarkStart w:id="0" w:name="_GoBack"/>
      <w:bookmarkEnd w:id="0"/>
    </w:p>
    <w:sectPr w:rsidR="00D436E7" w:rsidSect="00D436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380" w:rsidRDefault="00573380" w:rsidP="00D436E7">
      <w:r>
        <w:separator/>
      </w:r>
    </w:p>
  </w:endnote>
  <w:endnote w:type="continuationSeparator" w:id="0">
    <w:p w:rsidR="00573380" w:rsidRDefault="00573380" w:rsidP="00D436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6E7" w:rsidRDefault="00D436E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6E7" w:rsidRDefault="00D436E7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6E7" w:rsidRDefault="00D436E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380" w:rsidRDefault="00573380" w:rsidP="00D436E7">
      <w:r>
        <w:separator/>
      </w:r>
    </w:p>
  </w:footnote>
  <w:footnote w:type="continuationSeparator" w:id="0">
    <w:p w:rsidR="00573380" w:rsidRDefault="00573380" w:rsidP="00D436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6E7" w:rsidRDefault="00D436E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6E7" w:rsidRDefault="00D436E7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6E7" w:rsidRDefault="00D436E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attachedTemplate r:id="rId1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D253950"/>
    <w:rsid w:val="0018255F"/>
    <w:rsid w:val="0021155B"/>
    <w:rsid w:val="002B6AB8"/>
    <w:rsid w:val="00304F1C"/>
    <w:rsid w:val="00425304"/>
    <w:rsid w:val="00573380"/>
    <w:rsid w:val="005B5572"/>
    <w:rsid w:val="007014A7"/>
    <w:rsid w:val="00740C57"/>
    <w:rsid w:val="00A13336"/>
    <w:rsid w:val="00A97849"/>
    <w:rsid w:val="00B01609"/>
    <w:rsid w:val="00D436E7"/>
    <w:rsid w:val="00DD276E"/>
    <w:rsid w:val="176A16DD"/>
    <w:rsid w:val="20F329CA"/>
    <w:rsid w:val="2D253950"/>
    <w:rsid w:val="3F116036"/>
    <w:rsid w:val="5B0F05F6"/>
    <w:rsid w:val="6B5F3314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1"/>
      <o:rules v:ext="edit">
        <o:r id="V:Rule2" type="connector" idref="#_x0000_s104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6E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D436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rsid w:val="00D436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D436E7"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D436E7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23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2018-04-27T07:08:00Z</dcterms:created>
  <dcterms:modified xsi:type="dcterms:W3CDTF">2021-08-04T00:36:00Z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