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18" w:lineRule="auto"/>
        <w:rPr>
          <w:rFonts w:ascii="Arial"/>
          <w:sz w:val="21"/>
        </w:rPr>
      </w:pPr>
    </w:p>
    <w:p>
      <w:pPr>
        <w:spacing w:line="318" w:lineRule="auto"/>
        <w:rPr>
          <w:rFonts w:ascii="Arial"/>
          <w:sz w:val="21"/>
        </w:rPr>
      </w:pPr>
    </w:p>
    <w:p>
      <w:pPr>
        <w:spacing w:before="286" w:line="219" w:lineRule="auto"/>
        <w:ind w:left="8"/>
        <w:outlineLvl w:val="0"/>
        <w:rPr>
          <w:rFonts w:ascii="宋体" w:hAnsi="宋体" w:eastAsia="宋体" w:cs="宋体"/>
          <w:sz w:val="88"/>
          <w:szCs w:val="88"/>
        </w:rPr>
      </w:pPr>
      <w:r>
        <w:rPr>
          <w:rFonts w:ascii="宋体" w:hAnsi="宋体" w:eastAsia="宋体" w:cs="宋体"/>
          <w:b/>
          <w:bCs/>
          <w:color w:val="FE0000"/>
          <w:spacing w:val="-64"/>
          <w:w w:val="78"/>
          <w:sz w:val="88"/>
          <w:szCs w:val="88"/>
        </w:rPr>
        <w:t>九江市政务服务管理办公室</w:t>
      </w:r>
    </w:p>
    <w:p>
      <w:pPr>
        <w:spacing w:before="211" w:line="1263" w:lineRule="exact"/>
        <w:ind w:left="8"/>
        <w:rPr>
          <w:rFonts w:ascii="宋体" w:hAnsi="宋体" w:eastAsia="宋体" w:cs="宋体"/>
          <w:sz w:val="88"/>
          <w:szCs w:val="88"/>
        </w:rPr>
      </w:pPr>
      <w:r>
        <w:pict>
          <v:shape id="_x0000_s1026" o:spid="_x0000_s1026" o:spt="202" type="#_x0000_t202" style="position:absolute;left:0pt;margin-left:374.1pt;margin-top:107.85pt;height:60.25pt;width:88.15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1" w:line="219" w:lineRule="auto"/>
                    <w:jc w:val="right"/>
                    <w:rPr>
                      <w:rFonts w:ascii="宋体" w:hAnsi="宋体" w:eastAsia="宋体" w:cs="宋体"/>
                      <w:sz w:val="98"/>
                      <w:szCs w:val="98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color w:val="E20000"/>
                      <w:spacing w:val="-109"/>
                      <w:w w:val="94"/>
                      <w:sz w:val="98"/>
                      <w:szCs w:val="98"/>
                    </w:rPr>
                    <w:t>文</w:t>
                  </w:r>
                  <w:r>
                    <w:rPr>
                      <w:rFonts w:ascii="宋体" w:hAnsi="宋体" w:eastAsia="宋体" w:cs="宋体"/>
                      <w:b/>
                      <w:bCs/>
                      <w:color w:val="E20000"/>
                      <w:spacing w:val="-43"/>
                      <w:w w:val="94"/>
                      <w:sz w:val="98"/>
                      <w:szCs w:val="98"/>
                    </w:rPr>
                    <w:t>件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b/>
          <w:bCs/>
          <w:color w:val="FE0000"/>
          <w:spacing w:val="-57"/>
          <w:w w:val="71"/>
          <w:position w:val="25"/>
          <w:sz w:val="88"/>
          <w:szCs w:val="88"/>
        </w:rPr>
        <w:t>九江市人力资源和社会保障局</w:t>
      </w:r>
    </w:p>
    <w:p>
      <w:pPr>
        <w:spacing w:before="1" w:line="219" w:lineRule="auto"/>
        <w:ind w:left="12"/>
        <w:rPr>
          <w:rFonts w:ascii="宋体" w:hAnsi="宋体" w:eastAsia="宋体" w:cs="宋体"/>
          <w:sz w:val="88"/>
          <w:szCs w:val="88"/>
        </w:rPr>
      </w:pPr>
      <w:r>
        <w:rPr>
          <w:rFonts w:ascii="宋体" w:hAnsi="宋体" w:eastAsia="宋体" w:cs="宋体"/>
          <w:b/>
          <w:bCs/>
          <w:color w:val="FE0000"/>
          <w:spacing w:val="30"/>
          <w:sz w:val="88"/>
          <w:szCs w:val="88"/>
        </w:rPr>
        <w:t>九江市医疗保障局</w:t>
      </w:r>
    </w:p>
    <w:p>
      <w:pPr>
        <w:spacing w:before="216" w:line="219" w:lineRule="auto"/>
        <w:ind w:left="9"/>
        <w:rPr>
          <w:rFonts w:ascii="宋体" w:hAnsi="宋体" w:eastAsia="宋体" w:cs="宋体"/>
          <w:sz w:val="88"/>
          <w:szCs w:val="88"/>
        </w:rPr>
      </w:pPr>
      <w:r>
        <w:rPr>
          <w:rFonts w:ascii="宋体" w:hAnsi="宋体" w:eastAsia="宋体" w:cs="宋体"/>
          <w:b/>
          <w:bCs/>
          <w:color w:val="FE0000"/>
          <w:spacing w:val="-70"/>
          <w:w w:val="84"/>
          <w:sz w:val="88"/>
          <w:szCs w:val="88"/>
        </w:rPr>
        <w:t>九江市住房和城乡建设局</w:t>
      </w:r>
    </w:p>
    <w:p>
      <w:pPr>
        <w:spacing w:before="216" w:line="219" w:lineRule="auto"/>
        <w:ind w:left="8"/>
        <w:rPr>
          <w:rFonts w:ascii="宋体" w:hAnsi="宋体" w:eastAsia="宋体" w:cs="宋体"/>
          <w:sz w:val="88"/>
          <w:szCs w:val="88"/>
        </w:rPr>
      </w:pPr>
      <w:r>
        <w:rPr>
          <w:rFonts w:ascii="宋体" w:hAnsi="宋体" w:eastAsia="宋体" w:cs="宋体"/>
          <w:b/>
          <w:bCs/>
          <w:color w:val="FE0000"/>
          <w:spacing w:val="-70"/>
          <w:w w:val="78"/>
          <w:sz w:val="88"/>
          <w:szCs w:val="88"/>
        </w:rPr>
        <w:t>国家税务总局九江市税务局</w:t>
      </w:r>
    </w:p>
    <w:p>
      <w:pPr>
        <w:spacing w:before="216" w:line="219" w:lineRule="auto"/>
        <w:ind w:left="9"/>
        <w:rPr>
          <w:rFonts w:ascii="宋体" w:hAnsi="宋体" w:eastAsia="宋体" w:cs="宋体"/>
          <w:sz w:val="88"/>
          <w:szCs w:val="88"/>
        </w:rPr>
      </w:pPr>
      <w:r>
        <w:rPr>
          <w:rFonts w:ascii="宋体" w:hAnsi="宋体" w:eastAsia="宋体" w:cs="宋体"/>
          <w:b/>
          <w:bCs/>
          <w:color w:val="FE0000"/>
          <w:spacing w:val="-79"/>
          <w:w w:val="86"/>
          <w:sz w:val="88"/>
          <w:szCs w:val="88"/>
        </w:rPr>
        <w:t>九江市数字经济发展中心</w:t>
      </w:r>
    </w:p>
    <w:p>
      <w:pPr>
        <w:spacing w:before="243" w:line="223" w:lineRule="auto"/>
        <w:ind w:left="298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九政务字〔2022〕18号</w:t>
      </w:r>
    </w:p>
    <w:p>
      <w:pPr>
        <w:spacing w:before="182" w:line="60" w:lineRule="exact"/>
      </w:pPr>
      <w:r>
        <w:rPr>
          <w:position w:val="-1"/>
        </w:rPr>
        <w:drawing>
          <wp:inline distT="0" distB="0" distL="0" distR="0">
            <wp:extent cx="5796915" cy="3746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97497" cy="38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before="146" w:line="231" w:lineRule="auto"/>
        <w:ind w:left="2836" w:right="85" w:hanging="2620"/>
        <w:rPr>
          <w:rFonts w:ascii="宋体" w:hAnsi="宋体" w:eastAsia="宋体" w:cs="宋体"/>
          <w:sz w:val="45"/>
          <w:szCs w:val="45"/>
        </w:rPr>
      </w:pPr>
      <w:bookmarkStart w:id="0" w:name="_GoBack"/>
      <w:r>
        <w:rPr>
          <w:rFonts w:ascii="宋体" w:hAnsi="宋体" w:eastAsia="宋体" w:cs="宋体"/>
          <w:b/>
          <w:bCs/>
          <w:spacing w:val="-9"/>
          <w:sz w:val="45"/>
          <w:szCs w:val="45"/>
        </w:rPr>
        <w:t>关于印发《九江市“灵活就业人员一事通办”</w:t>
      </w:r>
      <w:r>
        <w:rPr>
          <w:rFonts w:ascii="宋体" w:hAnsi="宋体" w:eastAsia="宋体" w:cs="宋体"/>
          <w:spacing w:val="8"/>
          <w:sz w:val="45"/>
          <w:szCs w:val="45"/>
        </w:rPr>
        <w:t xml:space="preserve"> </w:t>
      </w:r>
      <w:r>
        <w:rPr>
          <w:rFonts w:ascii="宋体" w:hAnsi="宋体" w:eastAsia="宋体" w:cs="宋体"/>
          <w:b/>
          <w:bCs/>
          <w:spacing w:val="-16"/>
          <w:sz w:val="45"/>
          <w:szCs w:val="45"/>
        </w:rPr>
        <w:t>实施方案》的通知</w:t>
      </w:r>
    </w:p>
    <w:bookmarkEnd w:id="0"/>
    <w:p>
      <w:pPr>
        <w:spacing w:line="335" w:lineRule="auto"/>
        <w:rPr>
          <w:rFonts w:ascii="Arial"/>
          <w:sz w:val="21"/>
        </w:rPr>
      </w:pPr>
    </w:p>
    <w:p>
      <w:pPr>
        <w:spacing w:line="335" w:lineRule="auto"/>
        <w:rPr>
          <w:rFonts w:ascii="Arial"/>
          <w:sz w:val="21"/>
        </w:rPr>
      </w:pPr>
    </w:p>
    <w:p>
      <w:pPr>
        <w:spacing w:before="104" w:line="650" w:lineRule="exact"/>
        <w:ind w:left="20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5"/>
          <w:position w:val="24"/>
          <w:sz w:val="32"/>
          <w:szCs w:val="32"/>
        </w:rPr>
        <w:t>各县(市、区)人民政府办公室、人力资源和社会保</w:t>
      </w:r>
      <w:r>
        <w:rPr>
          <w:rFonts w:ascii="仿宋" w:hAnsi="仿宋" w:eastAsia="仿宋" w:cs="仿宋"/>
          <w:spacing w:val="14"/>
          <w:position w:val="24"/>
          <w:sz w:val="32"/>
          <w:szCs w:val="32"/>
        </w:rPr>
        <w:t>障局、医</w:t>
      </w:r>
    </w:p>
    <w:p>
      <w:pPr>
        <w:spacing w:before="1" w:line="220" w:lineRule="auto"/>
        <w:ind w:left="20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疗保障局、住房和城乡建设局、税务局、数字经济发展中心：</w:t>
      </w:r>
    </w:p>
    <w:p>
      <w:pPr>
        <w:spacing w:line="282" w:lineRule="auto"/>
        <w:rPr>
          <w:rFonts w:ascii="Arial"/>
          <w:sz w:val="21"/>
        </w:rPr>
      </w:pPr>
    </w:p>
    <w:p>
      <w:pPr>
        <w:spacing w:line="282" w:lineRule="auto"/>
        <w:rPr>
          <w:rFonts w:ascii="Arial"/>
          <w:sz w:val="21"/>
        </w:rPr>
      </w:pPr>
    </w:p>
    <w:p>
      <w:pPr>
        <w:spacing w:line="282" w:lineRule="auto"/>
        <w:rPr>
          <w:rFonts w:ascii="Arial"/>
          <w:sz w:val="21"/>
        </w:rPr>
      </w:pPr>
    </w:p>
    <w:p>
      <w:pPr>
        <w:spacing w:line="282" w:lineRule="auto"/>
        <w:rPr>
          <w:rFonts w:ascii="Arial"/>
          <w:sz w:val="21"/>
        </w:rPr>
      </w:pPr>
    </w:p>
    <w:p>
      <w:pPr>
        <w:spacing w:line="282" w:lineRule="auto"/>
        <w:rPr>
          <w:rFonts w:ascii="Arial"/>
          <w:sz w:val="21"/>
        </w:rPr>
      </w:pPr>
    </w:p>
    <w:p>
      <w:pPr>
        <w:spacing w:before="105" w:line="184" w:lineRule="auto"/>
        <w:ind w:left="8449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11"/>
          <w:w w:val="66"/>
          <w:sz w:val="32"/>
          <w:szCs w:val="32"/>
        </w:rPr>
        <w:t>—</w:t>
      </w:r>
      <w:r>
        <w:rPr>
          <w:rFonts w:ascii="宋体" w:hAnsi="宋体" w:eastAsia="宋体" w:cs="宋体"/>
          <w:spacing w:val="-28"/>
          <w:sz w:val="32"/>
          <w:szCs w:val="32"/>
        </w:rPr>
        <w:t>1—</w:t>
      </w:r>
    </w:p>
    <w:p>
      <w:pPr>
        <w:spacing w:line="184" w:lineRule="auto"/>
        <w:rPr>
          <w:rFonts w:ascii="宋体" w:hAnsi="宋体" w:eastAsia="宋体" w:cs="宋体"/>
          <w:sz w:val="32"/>
          <w:szCs w:val="32"/>
        </w:rPr>
        <w:sectPr>
          <w:pgSz w:w="11900" w:h="16800"/>
          <w:pgMar w:top="1428" w:right="1274" w:bottom="0" w:left="1400" w:header="0" w:footer="0" w:gutter="0"/>
          <w:cols w:space="720" w:num="1"/>
        </w:sect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pStyle w:val="2"/>
        <w:spacing w:before="97" w:line="222" w:lineRule="auto"/>
        <w:ind w:left="689"/>
      </w:pPr>
      <w:r>
        <w:rPr>
          <w:spacing w:val="21"/>
        </w:rPr>
        <w:t>现将《九江市“灵活就业人员一事通办”实施方案》印发</w:t>
      </w:r>
    </w:p>
    <w:p>
      <w:pPr>
        <w:pStyle w:val="2"/>
        <w:spacing w:before="257" w:line="220" w:lineRule="auto"/>
        <w:ind w:left="59"/>
      </w:pPr>
      <w:r>
        <w:rPr>
          <w:spacing w:val="-3"/>
        </w:rPr>
        <w:t>给你们，请认真贯彻落实。</w:t>
      </w:r>
    </w:p>
    <w:p>
      <w:pPr>
        <w:spacing w:line="285" w:lineRule="auto"/>
        <w:rPr>
          <w:rFonts w:ascii="Arial"/>
          <w:sz w:val="21"/>
        </w:rPr>
      </w:pPr>
    </w:p>
    <w:p>
      <w:pPr>
        <w:spacing w:line="285" w:lineRule="auto"/>
        <w:rPr>
          <w:rFonts w:ascii="Arial"/>
          <w:sz w:val="21"/>
        </w:rPr>
      </w:pPr>
    </w:p>
    <w:p>
      <w:pPr>
        <w:spacing w:line="285" w:lineRule="auto"/>
        <w:rPr>
          <w:rFonts w:ascii="Arial"/>
          <w:sz w:val="21"/>
        </w:rPr>
      </w:pPr>
    </w:p>
    <w:p>
      <w:pPr>
        <w:spacing w:line="286" w:lineRule="auto"/>
        <w:rPr>
          <w:rFonts w:ascii="Arial"/>
          <w:sz w:val="21"/>
        </w:rPr>
      </w:pPr>
    </w:p>
    <w:p>
      <w:pPr>
        <w:pStyle w:val="2"/>
        <w:spacing w:before="97" w:line="438" w:lineRule="exact"/>
        <w:ind w:left="3169"/>
      </w:pPr>
      <w:r>
        <w:pict>
          <v:shape id="_x0000_s1027" o:spid="_x0000_s1027" o:spt="202" type="#_x0000_t202" style="position:absolute;left:0pt;margin-left:27pt;margin-top:0.35pt;height:48.3pt;width:108.45pt;z-index:25166131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pStyle w:val="2"/>
                    <w:spacing w:before="20" w:line="222" w:lineRule="auto"/>
                    <w:ind w:left="20"/>
                  </w:pPr>
                  <w:r>
                    <w:rPr>
                      <w:spacing w:val="4"/>
                    </w:rPr>
                    <w:t>九江市政务服务</w:t>
                  </w:r>
                </w:p>
                <w:p>
                  <w:pPr>
                    <w:pStyle w:val="2"/>
                    <w:spacing w:before="200" w:line="224" w:lineRule="auto"/>
                    <w:jc w:val="right"/>
                  </w:pPr>
                  <w:r>
                    <w:rPr>
                      <w:spacing w:val="-33"/>
                    </w:rPr>
                    <w:t>管</w:t>
                  </w:r>
                  <w:r>
                    <w:rPr>
                      <w:spacing w:val="36"/>
                    </w:rPr>
                    <w:t xml:space="preserve"> </w:t>
                  </w:r>
                  <w:r>
                    <w:rPr>
                      <w:spacing w:val="-33"/>
                    </w:rPr>
                    <w:t>理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rPr>
                      <w:spacing w:val="-33"/>
                    </w:rPr>
                    <w:t>办</w:t>
                  </w:r>
                  <w:r>
                    <w:rPr>
                      <w:spacing w:val="37"/>
                    </w:rPr>
                    <w:t xml:space="preserve"> </w:t>
                  </w:r>
                  <w:r>
                    <w:rPr>
                      <w:spacing w:val="-32"/>
                    </w:rPr>
                    <w:t>公</w:t>
                  </w:r>
                  <w:r>
                    <w:rPr>
                      <w:spacing w:val="54"/>
                    </w:rPr>
                    <w:t xml:space="preserve"> </w:t>
                  </w:r>
                  <w:r>
                    <w:rPr>
                      <w:spacing w:val="-29"/>
                    </w:rPr>
                    <w:t>室</w:t>
                  </w:r>
                </w:p>
              </w:txbxContent>
            </v:textbox>
          </v:shape>
        </w:pict>
      </w:r>
      <w:r>
        <w:pict>
          <v:shape id="_x0000_s1028" o:spid="_x0000_s1028" o:spt="202" type="#_x0000_t202" style="position:absolute;left:0pt;margin-left:485.95pt;margin-top:6.35pt;height:11.95pt;width:11.55pt;z-index:25166540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183" w:lineRule="auto"/>
                    <w:ind w:left="20"/>
                    <w:rPr>
                      <w:rFonts w:ascii="宋体" w:hAnsi="宋体" w:eastAsia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eastAsia="宋体" w:cs="宋体"/>
                      <w:spacing w:val="-3"/>
                      <w:sz w:val="20"/>
                      <w:szCs w:val="20"/>
                    </w:rPr>
                    <w:t>0.</w:t>
                  </w:r>
                </w:p>
              </w:txbxContent>
            </v:textbox>
          </v:shape>
        </w:pict>
      </w:r>
      <w:r>
        <w:pict>
          <v:shape id="_x0000_s1029" o:spid="_x0000_s1029" o:spt="202" type="#_x0000_t202" style="position:absolute;left:0pt;margin-left:298.95pt;margin-top:14.75pt;height:19.95pt;width:123.45pt;z-index:25166336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pStyle w:val="2"/>
                    <w:spacing w:before="19" w:line="221" w:lineRule="auto"/>
                    <w:ind w:left="20"/>
                  </w:pPr>
                  <w:r>
                    <w:rPr>
                      <w:spacing w:val="3"/>
                    </w:rPr>
                    <w:t>九江市医疗保障局</w:t>
                  </w:r>
                </w:p>
              </w:txbxContent>
            </v:textbox>
          </v:shape>
        </w:pict>
      </w:r>
      <w:r>
        <w:rPr>
          <w:spacing w:val="17"/>
          <w:position w:val="9"/>
        </w:rPr>
        <w:t>九江市人力资源和</w:t>
      </w:r>
    </w:p>
    <w:p>
      <w:pPr>
        <w:pStyle w:val="2"/>
        <w:spacing w:before="1" w:line="220" w:lineRule="auto"/>
        <w:ind w:left="3150"/>
      </w:pPr>
      <w:r>
        <w:rPr>
          <w:spacing w:val="-16"/>
        </w:rPr>
        <w:t>社</w:t>
      </w:r>
      <w:r>
        <w:rPr>
          <w:spacing w:val="85"/>
        </w:rPr>
        <w:t xml:space="preserve"> </w:t>
      </w:r>
      <w:r>
        <w:rPr>
          <w:spacing w:val="-16"/>
        </w:rPr>
        <w:t>会  保</w:t>
      </w:r>
      <w:r>
        <w:rPr>
          <w:spacing w:val="40"/>
        </w:rPr>
        <w:t xml:space="preserve">  </w:t>
      </w:r>
      <w:r>
        <w:rPr>
          <w:spacing w:val="-16"/>
        </w:rPr>
        <w:t>障  局</w:t>
      </w:r>
    </w:p>
    <w:p>
      <w:pPr>
        <w:spacing w:line="304" w:lineRule="auto"/>
        <w:rPr>
          <w:rFonts w:ascii="Arial"/>
          <w:sz w:val="21"/>
        </w:rPr>
      </w:pPr>
    </w:p>
    <w:p>
      <w:pPr>
        <w:spacing w:line="305" w:lineRule="auto"/>
        <w:rPr>
          <w:rFonts w:ascii="Arial"/>
          <w:sz w:val="21"/>
        </w:rPr>
      </w:pPr>
    </w:p>
    <w:p>
      <w:pPr>
        <w:spacing w:before="1" w:line="2340" w:lineRule="exact"/>
        <w:ind w:firstLine="6179"/>
      </w:pPr>
    </w:p>
    <w:p>
      <w:pPr>
        <w:spacing w:line="319" w:lineRule="auto"/>
        <w:rPr>
          <w:rFonts w:ascii="Arial"/>
          <w:sz w:val="21"/>
        </w:rPr>
      </w:pPr>
    </w:p>
    <w:p>
      <w:pPr>
        <w:spacing w:line="319" w:lineRule="auto"/>
        <w:rPr>
          <w:rFonts w:ascii="Arial"/>
          <w:sz w:val="21"/>
        </w:rPr>
      </w:pPr>
    </w:p>
    <w:p>
      <w:pPr>
        <w:spacing w:line="320" w:lineRule="auto"/>
        <w:rPr>
          <w:rFonts w:ascii="Arial"/>
          <w:sz w:val="21"/>
        </w:rPr>
      </w:pPr>
    </w:p>
    <w:p>
      <w:pPr>
        <w:pStyle w:val="2"/>
        <w:spacing w:before="85" w:line="222" w:lineRule="auto"/>
        <w:ind w:left="5409"/>
        <w:rPr>
          <w:sz w:val="26"/>
          <w:szCs w:val="26"/>
        </w:rPr>
      </w:pPr>
      <w:r>
        <w:pict>
          <v:shape id="_x0000_s1030" o:spid="_x0000_s1030" o:spt="202" type="#_x0000_t202" style="position:absolute;left:0pt;margin-left:177.45pt;margin-top:-133.65pt;height:47.6pt;width:93.95pt;z-index:25166438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pStyle w:val="2"/>
                    <w:spacing w:before="20" w:line="222" w:lineRule="auto"/>
                    <w:ind w:left="49"/>
                  </w:pPr>
                  <w:r>
                    <w:rPr>
                      <w:spacing w:val="1"/>
                    </w:rPr>
                    <w:t>国家税务总局</w:t>
                  </w:r>
                </w:p>
                <w:p>
                  <w:pPr>
                    <w:pStyle w:val="2"/>
                    <w:spacing w:before="189" w:line="222" w:lineRule="auto"/>
                    <w:ind w:left="20"/>
                  </w:pPr>
                  <w:r>
                    <w:rPr>
                      <w:spacing w:val="-1"/>
                    </w:rPr>
                    <w:t>九江市税务局</w:t>
                  </w:r>
                </w:p>
              </w:txbxContent>
            </v:textbox>
          </v:shape>
        </w:pict>
      </w:r>
      <w:r>
        <w:pict>
          <v:shape id="_x0000_s1031" o:spid="_x0000_s1031" o:spt="202" type="#_x0000_t202" style="position:absolute;left:0pt;margin-left:18.45pt;margin-top:-130.7pt;height:41.25pt;width:123.45pt;z-index:25166233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pStyle w:val="2"/>
                    <w:spacing w:before="21" w:line="241" w:lineRule="auto"/>
                    <w:ind w:left="69" w:right="20" w:hanging="49"/>
                    <w:rPr>
                      <w:rFonts w:ascii="宋体" w:hAnsi="宋体" w:eastAsia="宋体" w:cs="宋体"/>
                    </w:rPr>
                  </w:pPr>
                  <w:r>
                    <w:rPr>
                      <w:spacing w:val="3"/>
                    </w:rPr>
                    <w:t xml:space="preserve">九江市住房和城乡 </w:t>
                  </w:r>
                  <w:r>
                    <w:rPr>
                      <w:rFonts w:ascii="宋体" w:hAnsi="宋体" w:eastAsia="宋体" w:cs="宋体"/>
                      <w:spacing w:val="-8"/>
                    </w:rPr>
                    <w:t>建</w:t>
                  </w:r>
                  <w:r>
                    <w:rPr>
                      <w:rFonts w:ascii="宋体" w:hAnsi="宋体" w:eastAsia="宋体" w:cs="宋体"/>
                      <w:spacing w:val="12"/>
                    </w:rPr>
                    <w:t xml:space="preserve">           </w:t>
                  </w:r>
                  <w:r>
                    <w:rPr>
                      <w:rFonts w:ascii="宋体" w:hAnsi="宋体" w:eastAsia="宋体" w:cs="宋体"/>
                      <w:spacing w:val="-8"/>
                    </w:rPr>
                    <w:t>局</w:t>
                  </w:r>
                </w:p>
              </w:txbxContent>
            </v:textbox>
          </v:shape>
        </w:pict>
      </w:r>
      <w:r>
        <w:pict>
          <v:shape id="_x0000_s1032" o:spid="_x0000_s1032" o:spt="202" type="#_x0000_t202" style="position:absolute;left:0pt;margin-left:310pt;margin-top:-131.75pt;height:47.2pt;width:108.2pt;z-index:-25165619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pStyle w:val="2"/>
                    <w:spacing w:before="19" w:line="221" w:lineRule="auto"/>
                    <w:ind w:left="29"/>
                  </w:pPr>
                  <w:r>
                    <w:rPr>
                      <w:spacing w:val="1"/>
                    </w:rPr>
                    <w:t>九江市数字经济</w:t>
                  </w:r>
                </w:p>
                <w:p>
                  <w:pPr>
                    <w:pStyle w:val="2"/>
                    <w:spacing w:before="183" w:line="222" w:lineRule="auto"/>
                    <w:ind w:left="20"/>
                  </w:pPr>
                  <w:r>
                    <w:rPr>
                      <w:spacing w:val="-17"/>
                    </w:rPr>
                    <w:t>发</w:t>
                  </w:r>
                  <w:r>
                    <w:rPr>
                      <w:spacing w:val="148"/>
                    </w:rPr>
                    <w:t xml:space="preserve"> </w:t>
                  </w:r>
                  <w:r>
                    <w:rPr>
                      <w:spacing w:val="-17"/>
                    </w:rPr>
                    <w:t>展</w:t>
                  </w:r>
                  <w:r>
                    <w:rPr>
                      <w:spacing w:val="25"/>
                    </w:rPr>
                    <w:t xml:space="preserve">  </w:t>
                  </w:r>
                  <w:r>
                    <w:rPr>
                      <w:spacing w:val="-17"/>
                    </w:rPr>
                    <w:t>中</w:t>
                  </w:r>
                </w:p>
              </w:txbxContent>
            </v:textbox>
          </v:shape>
        </w:pict>
      </w:r>
      <w:r>
        <w:rPr>
          <w:spacing w:val="26"/>
          <w:sz w:val="26"/>
          <w:szCs w:val="26"/>
        </w:rPr>
        <w:t>2022年10月10日</w:t>
      </w:r>
    </w:p>
    <w:p>
      <w:pPr>
        <w:spacing w:line="222" w:lineRule="auto"/>
        <w:rPr>
          <w:sz w:val="26"/>
          <w:szCs w:val="26"/>
        </w:rPr>
        <w:sectPr>
          <w:footerReference r:id="rId5" w:type="default"/>
          <w:pgSz w:w="11890" w:h="16800"/>
          <w:pgMar w:top="1428" w:right="359" w:bottom="1050" w:left="1600" w:header="0" w:footer="752" w:gutter="0"/>
          <w:cols w:space="720" w:num="1"/>
        </w:sect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before="143" w:line="219" w:lineRule="auto"/>
        <w:ind w:left="1376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8"/>
          <w:sz w:val="44"/>
          <w:szCs w:val="44"/>
        </w:rPr>
        <w:t>九江市“灵活就业人员一事通办”实施方案</w:t>
      </w:r>
    </w:p>
    <w:p>
      <w:pPr>
        <w:spacing w:line="350" w:lineRule="auto"/>
        <w:rPr>
          <w:rFonts w:ascii="Arial"/>
          <w:sz w:val="21"/>
        </w:rPr>
      </w:pPr>
    </w:p>
    <w:p>
      <w:pPr>
        <w:spacing w:line="350" w:lineRule="auto"/>
        <w:rPr>
          <w:rFonts w:ascii="Arial"/>
          <w:sz w:val="21"/>
        </w:rPr>
      </w:pPr>
    </w:p>
    <w:p>
      <w:pPr>
        <w:pStyle w:val="2"/>
        <w:spacing w:before="101" w:line="369" w:lineRule="auto"/>
        <w:ind w:left="1159" w:firstLine="679"/>
        <w:rPr>
          <w:sz w:val="31"/>
          <w:szCs w:val="31"/>
        </w:rPr>
      </w:pPr>
      <w:r>
        <w:pict>
          <v:shape id="_x0000_s1033" o:spid="_x0000_s1033" o:spt="202" type="#_x0000_t202" style="position:absolute;left:0pt;margin-left:-1pt;margin-top:6.1pt;height:5.9pt;width:3.6pt;z-index:25166643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77" w:lineRule="exact"/>
                    <w:ind w:right="1"/>
                    <w:jc w:val="right"/>
                    <w:rPr>
                      <w:rFonts w:ascii="宋体" w:hAnsi="宋体" w:eastAsia="宋体" w:cs="宋体"/>
                      <w:sz w:val="10"/>
                      <w:szCs w:val="10"/>
                    </w:rPr>
                  </w:pPr>
                  <w:r>
                    <w:rPr>
                      <w:rFonts w:ascii="宋体" w:hAnsi="宋体" w:eastAsia="宋体" w:cs="宋体"/>
                      <w:sz w:val="10"/>
                      <w:szCs w:val="10"/>
                    </w:rPr>
                    <w:t>:</w:t>
                  </w:r>
                </w:p>
              </w:txbxContent>
            </v:textbox>
          </v:shape>
        </w:pict>
      </w:r>
      <w:r>
        <w:rPr>
          <w:spacing w:val="12"/>
          <w:sz w:val="31"/>
          <w:szCs w:val="31"/>
        </w:rPr>
        <w:t>为纵深推进“放管服”改革，优化营商环境，提升政务服</w:t>
      </w:r>
      <w:r>
        <w:rPr>
          <w:sz w:val="31"/>
          <w:szCs w:val="31"/>
        </w:rPr>
        <w:t xml:space="preserve"> </w:t>
      </w:r>
      <w:r>
        <w:rPr>
          <w:spacing w:val="16"/>
          <w:sz w:val="31"/>
          <w:szCs w:val="31"/>
        </w:rPr>
        <w:t>务效能，根据《国务院办公厅关于加快推进“一件事一次办”</w:t>
      </w:r>
      <w:r>
        <w:rPr>
          <w:spacing w:val="10"/>
          <w:sz w:val="31"/>
          <w:szCs w:val="31"/>
        </w:rPr>
        <w:t xml:space="preserve"> 打造政务服务升级版的指导意见》</w:t>
      </w:r>
      <w:r>
        <w:rPr>
          <w:spacing w:val="149"/>
          <w:sz w:val="31"/>
          <w:szCs w:val="31"/>
        </w:rPr>
        <w:t xml:space="preserve"> </w:t>
      </w:r>
      <w:r>
        <w:rPr>
          <w:spacing w:val="10"/>
          <w:sz w:val="31"/>
          <w:szCs w:val="31"/>
        </w:rPr>
        <w:t>(国办发〔2022〕32号)、</w:t>
      </w:r>
      <w:r>
        <w:rPr>
          <w:sz w:val="31"/>
          <w:szCs w:val="31"/>
        </w:rPr>
        <w:t xml:space="preserve">  </w:t>
      </w:r>
      <w:r>
        <w:rPr>
          <w:spacing w:val="25"/>
          <w:sz w:val="31"/>
          <w:szCs w:val="31"/>
        </w:rPr>
        <w:t>《江西省政务服务管理办公室江西省信息中心关于印发江西</w:t>
      </w:r>
      <w:r>
        <w:rPr>
          <w:sz w:val="31"/>
          <w:szCs w:val="31"/>
        </w:rPr>
        <w:t xml:space="preserve"> </w:t>
      </w:r>
      <w:r>
        <w:rPr>
          <w:spacing w:val="17"/>
          <w:sz w:val="31"/>
          <w:szCs w:val="31"/>
        </w:rPr>
        <w:t>省政务服务“一事通办”工作方案的通知》(赣政务〔2022〕</w:t>
      </w:r>
      <w:r>
        <w:rPr>
          <w:spacing w:val="15"/>
          <w:sz w:val="31"/>
          <w:szCs w:val="31"/>
        </w:rPr>
        <w:t xml:space="preserve"> </w:t>
      </w:r>
      <w:r>
        <w:rPr>
          <w:spacing w:val="18"/>
          <w:sz w:val="31"/>
          <w:szCs w:val="31"/>
        </w:rPr>
        <w:t>27号)和《九江市人民政府办公室关于印发九江市优化“一件</w:t>
      </w:r>
      <w:r>
        <w:rPr>
          <w:spacing w:val="10"/>
          <w:sz w:val="31"/>
          <w:szCs w:val="31"/>
        </w:rPr>
        <w:t xml:space="preserve"> </w:t>
      </w:r>
      <w:r>
        <w:rPr>
          <w:spacing w:val="9"/>
          <w:sz w:val="31"/>
          <w:szCs w:val="31"/>
        </w:rPr>
        <w:t>事一次办”改革工作方案的通知》  (九府办字〔2021〕49号)</w:t>
      </w:r>
      <w:r>
        <w:rPr>
          <w:sz w:val="31"/>
          <w:szCs w:val="31"/>
        </w:rPr>
        <w:t xml:space="preserve">  </w:t>
      </w:r>
      <w:r>
        <w:rPr>
          <w:spacing w:val="12"/>
          <w:sz w:val="31"/>
          <w:szCs w:val="31"/>
        </w:rPr>
        <w:t>等文件精神，“一事通办”工作在试点县区先行先试，运行稳</w:t>
      </w:r>
      <w:r>
        <w:rPr>
          <w:spacing w:val="6"/>
          <w:sz w:val="31"/>
          <w:szCs w:val="31"/>
        </w:rPr>
        <w:t xml:space="preserve"> </w:t>
      </w:r>
      <w:r>
        <w:rPr>
          <w:spacing w:val="12"/>
          <w:sz w:val="31"/>
          <w:szCs w:val="31"/>
        </w:rPr>
        <w:t>定后在全市范围内全部实施、全面铺开。现根据试点县区改革</w:t>
      </w:r>
    </w:p>
    <w:p>
      <w:pPr>
        <w:pStyle w:val="2"/>
        <w:spacing w:line="220" w:lineRule="auto"/>
        <w:ind w:left="1159"/>
        <w:rPr>
          <w:sz w:val="31"/>
          <w:szCs w:val="31"/>
        </w:rPr>
      </w:pPr>
      <w:r>
        <w:rPr>
          <w:spacing w:val="4"/>
          <w:sz w:val="31"/>
          <w:szCs w:val="31"/>
        </w:rPr>
        <w:t>工作经验，特制定本推广方案。</w:t>
      </w:r>
    </w:p>
    <w:p>
      <w:pPr>
        <w:spacing w:before="260" w:line="222" w:lineRule="auto"/>
        <w:ind w:left="1794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z w:val="31"/>
          <w:szCs w:val="31"/>
        </w:rPr>
        <w:t>一、工作目标</w:t>
      </w:r>
    </w:p>
    <w:p>
      <w:pPr>
        <w:pStyle w:val="2"/>
        <w:spacing w:before="248" w:line="369" w:lineRule="auto"/>
        <w:ind w:left="1159" w:right="112" w:firstLine="630"/>
        <w:jc w:val="both"/>
        <w:rPr>
          <w:sz w:val="31"/>
          <w:szCs w:val="31"/>
        </w:rPr>
      </w:pPr>
      <w:r>
        <w:rPr>
          <w:spacing w:val="12"/>
          <w:sz w:val="31"/>
          <w:szCs w:val="31"/>
        </w:rPr>
        <w:t>通过业务整合、信息共享、事项融合、流程再造，进一步</w:t>
      </w:r>
      <w:r>
        <w:rPr>
          <w:spacing w:val="6"/>
          <w:sz w:val="31"/>
          <w:szCs w:val="31"/>
        </w:rPr>
        <w:t xml:space="preserve"> </w:t>
      </w:r>
      <w:r>
        <w:rPr>
          <w:spacing w:val="1"/>
          <w:sz w:val="31"/>
          <w:szCs w:val="31"/>
        </w:rPr>
        <w:t>优化办理流程，精简办事环节，减少跑动次</w:t>
      </w:r>
      <w:r>
        <w:rPr>
          <w:sz w:val="31"/>
          <w:szCs w:val="31"/>
        </w:rPr>
        <w:t xml:space="preserve">数，实现“灵活就业 </w:t>
      </w:r>
      <w:r>
        <w:rPr>
          <w:spacing w:val="-16"/>
          <w:sz w:val="31"/>
          <w:szCs w:val="31"/>
        </w:rPr>
        <w:t>人员一件事”一张表单、 一套材料、 一窗受理、</w:t>
      </w:r>
      <w:r>
        <w:rPr>
          <w:spacing w:val="33"/>
          <w:sz w:val="31"/>
          <w:szCs w:val="31"/>
        </w:rPr>
        <w:t xml:space="preserve"> </w:t>
      </w:r>
      <w:r>
        <w:rPr>
          <w:spacing w:val="-16"/>
          <w:sz w:val="31"/>
          <w:szCs w:val="31"/>
        </w:rPr>
        <w:t>一次办好，让老</w:t>
      </w:r>
    </w:p>
    <w:p>
      <w:pPr>
        <w:pStyle w:val="2"/>
        <w:spacing w:line="220" w:lineRule="auto"/>
        <w:ind w:left="1159"/>
        <w:rPr>
          <w:sz w:val="31"/>
          <w:szCs w:val="31"/>
        </w:rPr>
      </w:pPr>
      <w:r>
        <w:rPr>
          <w:spacing w:val="-6"/>
          <w:sz w:val="31"/>
          <w:szCs w:val="31"/>
        </w:rPr>
        <w:t>百姓办事便捷高效、暖心爽心，提升群众的满意度和获得感。</w:t>
      </w:r>
    </w:p>
    <w:p>
      <w:pPr>
        <w:spacing w:before="249" w:line="221" w:lineRule="auto"/>
        <w:ind w:left="1794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6"/>
          <w:sz w:val="31"/>
          <w:szCs w:val="31"/>
        </w:rPr>
        <w:t>二、</w:t>
      </w:r>
      <w:r>
        <w:rPr>
          <w:rFonts w:ascii="黑体" w:hAnsi="黑体" w:eastAsia="黑体" w:cs="黑体"/>
          <w:spacing w:val="-57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31"/>
          <w:szCs w:val="31"/>
        </w:rPr>
        <w:t>办理对象</w:t>
      </w:r>
    </w:p>
    <w:p>
      <w:pPr>
        <w:pStyle w:val="2"/>
        <w:spacing w:before="238" w:line="640" w:lineRule="exact"/>
        <w:ind w:left="1789"/>
        <w:rPr>
          <w:sz w:val="31"/>
          <w:szCs w:val="31"/>
        </w:rPr>
      </w:pPr>
      <w:r>
        <w:rPr>
          <w:spacing w:val="19"/>
          <w:position w:val="25"/>
          <w:sz w:val="31"/>
          <w:szCs w:val="31"/>
        </w:rPr>
        <w:t>在九江市辖区内未达到法定退休年龄的灵活就业人员(包</w:t>
      </w:r>
    </w:p>
    <w:p>
      <w:pPr>
        <w:pStyle w:val="2"/>
        <w:spacing w:before="1" w:line="219" w:lineRule="auto"/>
        <w:ind w:left="1159"/>
        <w:rPr>
          <w:sz w:val="31"/>
          <w:szCs w:val="31"/>
        </w:rPr>
      </w:pPr>
      <w:r>
        <w:rPr>
          <w:spacing w:val="12"/>
          <w:sz w:val="31"/>
          <w:szCs w:val="31"/>
        </w:rPr>
        <w:t>括个体工商户)且未在统筹地区外缴纳社保、公积金的个人。</w:t>
      </w:r>
    </w:p>
    <w:p>
      <w:pPr>
        <w:spacing w:before="212" w:line="221" w:lineRule="auto"/>
        <w:ind w:left="1794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7"/>
          <w:sz w:val="31"/>
          <w:szCs w:val="31"/>
        </w:rPr>
        <w:t>三、</w:t>
      </w:r>
      <w:r>
        <w:rPr>
          <w:rFonts w:ascii="黑体" w:hAnsi="黑体" w:eastAsia="黑体" w:cs="黑体"/>
          <w:spacing w:val="-50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7"/>
          <w:sz w:val="31"/>
          <w:szCs w:val="31"/>
        </w:rPr>
        <w:t>办理事项及受理条件</w:t>
      </w:r>
    </w:p>
    <w:p>
      <w:pPr>
        <w:spacing w:line="221" w:lineRule="auto"/>
        <w:rPr>
          <w:rFonts w:ascii="黑体" w:hAnsi="黑体" w:eastAsia="黑体" w:cs="黑体"/>
          <w:sz w:val="31"/>
          <w:szCs w:val="31"/>
        </w:rPr>
        <w:sectPr>
          <w:footerReference r:id="rId6" w:type="default"/>
          <w:pgSz w:w="11830" w:h="16780"/>
          <w:pgMar w:top="1426" w:right="1446" w:bottom="1079" w:left="410" w:header="0" w:footer="771" w:gutter="0"/>
          <w:cols w:space="720" w:num="1"/>
        </w:sectPr>
      </w:pPr>
    </w:p>
    <w:p>
      <w:pPr>
        <w:spacing w:line="468" w:lineRule="auto"/>
        <w:rPr>
          <w:rFonts w:ascii="Arial"/>
          <w:sz w:val="21"/>
        </w:rPr>
      </w:pPr>
    </w:p>
    <w:p>
      <w:pPr>
        <w:pStyle w:val="2"/>
        <w:spacing w:before="100" w:line="588" w:lineRule="exact"/>
        <w:ind w:right="48"/>
        <w:jc w:val="right"/>
        <w:rPr>
          <w:sz w:val="31"/>
          <w:szCs w:val="31"/>
        </w:rPr>
      </w:pPr>
      <w:r>
        <w:rPr>
          <w:b/>
          <w:bCs/>
          <w:spacing w:val="6"/>
          <w:position w:val="20"/>
          <w:sz w:val="31"/>
          <w:szCs w:val="31"/>
        </w:rPr>
        <w:t>1.就业登记：从事自主创业、自谋职业和灵活就业人员应</w:t>
      </w:r>
    </w:p>
    <w:p>
      <w:pPr>
        <w:pStyle w:val="2"/>
        <w:spacing w:line="219" w:lineRule="auto"/>
        <w:ind w:left="4"/>
        <w:rPr>
          <w:sz w:val="31"/>
          <w:szCs w:val="31"/>
        </w:rPr>
      </w:pPr>
      <w:r>
        <w:rPr>
          <w:b/>
          <w:bCs/>
          <w:spacing w:val="-3"/>
          <w:sz w:val="31"/>
          <w:szCs w:val="31"/>
        </w:rPr>
        <w:t>当在实现就业后30日内，办理就业登记手续。</w:t>
      </w:r>
    </w:p>
    <w:p>
      <w:pPr>
        <w:pStyle w:val="2"/>
        <w:spacing w:before="225" w:line="351" w:lineRule="auto"/>
        <w:ind w:left="4" w:right="95" w:firstLine="649"/>
        <w:rPr>
          <w:sz w:val="31"/>
          <w:szCs w:val="31"/>
        </w:rPr>
      </w:pPr>
      <w:r>
        <w:rPr>
          <w:b/>
          <w:bCs/>
          <w:spacing w:val="3"/>
          <w:sz w:val="31"/>
          <w:szCs w:val="31"/>
        </w:rPr>
        <w:t>2.无雇工个体工商户及灵活就业人员参加养老保险登记：</w:t>
      </w:r>
      <w:r>
        <w:rPr>
          <w:spacing w:val="2"/>
          <w:sz w:val="31"/>
          <w:szCs w:val="31"/>
        </w:rPr>
        <w:t xml:space="preserve"> </w:t>
      </w:r>
      <w:r>
        <w:rPr>
          <w:b/>
          <w:bCs/>
          <w:spacing w:val="15"/>
          <w:sz w:val="31"/>
          <w:szCs w:val="31"/>
        </w:rPr>
        <w:t>未达到法定退休年龄(男60周岁，女55周岁)的个体劳动者，</w:t>
      </w:r>
    </w:p>
    <w:p>
      <w:pPr>
        <w:pStyle w:val="2"/>
        <w:spacing w:before="1" w:line="220" w:lineRule="auto"/>
        <w:ind w:left="4"/>
        <w:rPr>
          <w:sz w:val="31"/>
          <w:szCs w:val="31"/>
        </w:rPr>
      </w:pPr>
      <w:r>
        <w:rPr>
          <w:b/>
          <w:bCs/>
          <w:spacing w:val="-9"/>
          <w:sz w:val="31"/>
          <w:szCs w:val="31"/>
        </w:rPr>
        <w:t>不限户籍地参保。</w:t>
      </w:r>
    </w:p>
    <w:p>
      <w:pPr>
        <w:pStyle w:val="2"/>
        <w:spacing w:before="219" w:line="587" w:lineRule="exact"/>
        <w:ind w:right="57"/>
        <w:jc w:val="right"/>
        <w:rPr>
          <w:sz w:val="31"/>
          <w:szCs w:val="31"/>
        </w:rPr>
      </w:pPr>
      <w:r>
        <w:rPr>
          <w:b/>
          <w:bCs/>
          <w:spacing w:val="24"/>
          <w:position w:val="20"/>
          <w:sz w:val="31"/>
          <w:szCs w:val="31"/>
        </w:rPr>
        <w:t>3.职工参保登记(职工医保):自愿参加职工基本医疗保</w:t>
      </w:r>
    </w:p>
    <w:p>
      <w:pPr>
        <w:pStyle w:val="2"/>
        <w:spacing w:before="1" w:line="219" w:lineRule="auto"/>
        <w:ind w:left="4"/>
        <w:rPr>
          <w:sz w:val="31"/>
          <w:szCs w:val="31"/>
        </w:rPr>
      </w:pPr>
      <w:r>
        <w:rPr>
          <w:b/>
          <w:bCs/>
          <w:spacing w:val="7"/>
          <w:sz w:val="31"/>
          <w:szCs w:val="31"/>
        </w:rPr>
        <w:t>险的无雇工的个体工商户、未在用人单位参加职工基本医疗保</w:t>
      </w:r>
    </w:p>
    <w:p>
      <w:pPr>
        <w:pStyle w:val="2"/>
        <w:spacing w:before="229" w:line="222" w:lineRule="auto"/>
        <w:rPr>
          <w:sz w:val="31"/>
          <w:szCs w:val="31"/>
        </w:rPr>
      </w:pPr>
      <w:r>
        <w:rPr>
          <w:spacing w:val="2"/>
          <w:sz w:val="31"/>
          <w:szCs w:val="31"/>
        </w:rPr>
        <w:t>险的非全日制从业人员以及其他灵活就业人员。</w:t>
      </w:r>
    </w:p>
    <w:p>
      <w:pPr>
        <w:pStyle w:val="2"/>
        <w:spacing w:before="191" w:line="351" w:lineRule="auto"/>
        <w:ind w:left="4" w:right="10" w:firstLine="649"/>
        <w:jc w:val="both"/>
        <w:rPr>
          <w:sz w:val="31"/>
          <w:szCs w:val="31"/>
        </w:rPr>
      </w:pPr>
      <w:r>
        <w:rPr>
          <w:b/>
          <w:bCs/>
          <w:spacing w:val="7"/>
          <w:sz w:val="31"/>
          <w:szCs w:val="31"/>
        </w:rPr>
        <w:t>4.灵活就业人员住房公积金开户：年满18周岁且未达到法</w:t>
      </w:r>
      <w:r>
        <w:rPr>
          <w:spacing w:val="13"/>
          <w:sz w:val="31"/>
          <w:szCs w:val="31"/>
        </w:rPr>
        <w:t xml:space="preserve"> </w:t>
      </w:r>
      <w:r>
        <w:rPr>
          <w:b/>
          <w:bCs/>
          <w:spacing w:val="23"/>
          <w:sz w:val="31"/>
          <w:szCs w:val="31"/>
        </w:rPr>
        <w:t>定退休年龄(即男性未满60周岁、女性未满55周岁),未与用</w:t>
      </w:r>
      <w:r>
        <w:rPr>
          <w:spacing w:val="9"/>
          <w:sz w:val="31"/>
          <w:szCs w:val="31"/>
        </w:rPr>
        <w:t xml:space="preserve"> </w:t>
      </w:r>
      <w:r>
        <w:rPr>
          <w:b/>
          <w:bCs/>
          <w:spacing w:val="7"/>
          <w:sz w:val="31"/>
          <w:szCs w:val="31"/>
        </w:rPr>
        <w:t>人单位形成劳动关系，在我市就业创业且具有合法稳定经济收</w:t>
      </w:r>
    </w:p>
    <w:p>
      <w:pPr>
        <w:pStyle w:val="2"/>
        <w:spacing w:before="1" w:line="219" w:lineRule="auto"/>
        <w:ind w:left="4"/>
        <w:rPr>
          <w:sz w:val="31"/>
          <w:szCs w:val="31"/>
        </w:rPr>
      </w:pPr>
      <w:r>
        <w:rPr>
          <w:b/>
          <w:bCs/>
          <w:spacing w:val="5"/>
          <w:sz w:val="31"/>
          <w:szCs w:val="31"/>
        </w:rPr>
        <w:t>入来源，个人信用良好，自愿承诺履行缴存住房公积金义务，</w:t>
      </w:r>
    </w:p>
    <w:p>
      <w:pPr>
        <w:pStyle w:val="2"/>
        <w:spacing w:before="229" w:line="351" w:lineRule="auto"/>
        <w:ind w:right="27"/>
        <w:jc w:val="both"/>
        <w:rPr>
          <w:sz w:val="31"/>
          <w:szCs w:val="31"/>
        </w:rPr>
      </w:pPr>
      <w:r>
        <w:rPr>
          <w:spacing w:val="11"/>
          <w:sz w:val="31"/>
          <w:szCs w:val="31"/>
        </w:rPr>
        <w:t>遵守住房公积金管理规定的个体工商户、自由职业者、非全日</w:t>
      </w:r>
      <w:r>
        <w:rPr>
          <w:spacing w:val="2"/>
          <w:sz w:val="31"/>
          <w:szCs w:val="31"/>
        </w:rPr>
        <w:t xml:space="preserve"> </w:t>
      </w:r>
      <w:r>
        <w:rPr>
          <w:spacing w:val="11"/>
          <w:sz w:val="31"/>
          <w:szCs w:val="31"/>
        </w:rPr>
        <w:t>制及新业态从业人员，可向常住或就业创业所在地的公积金中</w:t>
      </w:r>
    </w:p>
    <w:p>
      <w:pPr>
        <w:pStyle w:val="2"/>
        <w:spacing w:line="220" w:lineRule="auto"/>
        <w:rPr>
          <w:sz w:val="31"/>
          <w:szCs w:val="31"/>
        </w:rPr>
      </w:pPr>
      <w:r>
        <w:rPr>
          <w:spacing w:val="-5"/>
          <w:sz w:val="31"/>
          <w:szCs w:val="31"/>
        </w:rPr>
        <w:t>心申请登记。</w:t>
      </w:r>
    </w:p>
    <w:p>
      <w:pPr>
        <w:pStyle w:val="2"/>
        <w:spacing w:before="243" w:line="351" w:lineRule="auto"/>
        <w:ind w:right="53" w:firstLine="649"/>
        <w:rPr>
          <w:sz w:val="31"/>
          <w:szCs w:val="31"/>
        </w:rPr>
      </w:pPr>
      <w:r>
        <w:rPr>
          <w:spacing w:val="9"/>
          <w:sz w:val="31"/>
          <w:szCs w:val="31"/>
        </w:rPr>
        <w:t>5.灵活就业人员社会保险费申报：无雇工的个体工商户、</w:t>
      </w:r>
      <w:r>
        <w:rPr>
          <w:sz w:val="31"/>
          <w:szCs w:val="31"/>
        </w:rPr>
        <w:t xml:space="preserve"> </w:t>
      </w:r>
      <w:r>
        <w:rPr>
          <w:spacing w:val="10"/>
          <w:sz w:val="31"/>
          <w:szCs w:val="31"/>
        </w:rPr>
        <w:t>未在用人单位参加社会保险的非全日制从业人员以及其他灵活</w:t>
      </w:r>
    </w:p>
    <w:p>
      <w:pPr>
        <w:pStyle w:val="2"/>
        <w:spacing w:before="1" w:line="220" w:lineRule="auto"/>
        <w:rPr>
          <w:sz w:val="31"/>
          <w:szCs w:val="31"/>
        </w:rPr>
      </w:pPr>
      <w:r>
        <w:rPr>
          <w:spacing w:val="4"/>
          <w:sz w:val="31"/>
          <w:szCs w:val="31"/>
        </w:rPr>
        <w:t>就业人员，可以直接向社会保险费征收机构缴纳社会保险费。</w:t>
      </w:r>
    </w:p>
    <w:p>
      <w:pPr>
        <w:spacing w:before="207" w:line="221" w:lineRule="auto"/>
        <w:ind w:left="654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22"/>
          <w:sz w:val="31"/>
          <w:szCs w:val="31"/>
        </w:rPr>
        <w:t>四</w:t>
      </w:r>
      <w:r>
        <w:rPr>
          <w:rFonts w:ascii="黑体" w:hAnsi="黑体" w:eastAsia="黑体" w:cs="黑体"/>
          <w:spacing w:val="-32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22"/>
          <w:sz w:val="31"/>
          <w:szCs w:val="31"/>
        </w:rPr>
        <w:t>、办理流程</w:t>
      </w:r>
    </w:p>
    <w:p>
      <w:pPr>
        <w:spacing w:before="226" w:line="229" w:lineRule="auto"/>
        <w:ind w:left="804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21"/>
          <w:sz w:val="31"/>
          <w:szCs w:val="31"/>
        </w:rPr>
        <w:t>(一)线下办理流程</w:t>
      </w:r>
    </w:p>
    <w:p>
      <w:pPr>
        <w:pStyle w:val="2"/>
        <w:spacing w:before="177" w:line="352" w:lineRule="auto"/>
        <w:ind w:firstLine="649"/>
        <w:jc w:val="both"/>
        <w:rPr>
          <w:sz w:val="31"/>
          <w:szCs w:val="31"/>
        </w:rPr>
      </w:pPr>
      <w:r>
        <w:rPr>
          <w:spacing w:val="12"/>
          <w:sz w:val="31"/>
          <w:szCs w:val="31"/>
        </w:rPr>
        <w:t>1.申请。申请人在政务服务中心综合窗口</w:t>
      </w:r>
      <w:r>
        <w:rPr>
          <w:spacing w:val="11"/>
          <w:sz w:val="31"/>
          <w:szCs w:val="31"/>
        </w:rPr>
        <w:t>申请办理灵活就</w:t>
      </w:r>
      <w:r>
        <w:rPr>
          <w:sz w:val="31"/>
          <w:szCs w:val="31"/>
        </w:rPr>
        <w:t xml:space="preserve"> </w:t>
      </w:r>
      <w:r>
        <w:rPr>
          <w:spacing w:val="10"/>
          <w:sz w:val="31"/>
          <w:szCs w:val="31"/>
        </w:rPr>
        <w:t>业人员一件事，选择一次办办理事项，并提交办理“灵活就业</w:t>
      </w:r>
    </w:p>
    <w:p>
      <w:pPr>
        <w:pStyle w:val="2"/>
        <w:spacing w:before="1" w:line="220" w:lineRule="auto"/>
        <w:rPr>
          <w:sz w:val="31"/>
          <w:szCs w:val="31"/>
        </w:rPr>
      </w:pPr>
      <w:r>
        <w:rPr>
          <w:spacing w:val="-1"/>
          <w:sz w:val="31"/>
          <w:szCs w:val="31"/>
        </w:rPr>
        <w:t>人员一件事”一套材料。</w:t>
      </w:r>
    </w:p>
    <w:p>
      <w:pPr>
        <w:spacing w:line="220" w:lineRule="auto"/>
        <w:rPr>
          <w:sz w:val="31"/>
          <w:szCs w:val="31"/>
        </w:rPr>
        <w:sectPr>
          <w:footerReference r:id="rId7" w:type="default"/>
          <w:pgSz w:w="11820" w:h="16840"/>
          <w:pgMar w:top="1431" w:right="1543" w:bottom="1007" w:left="1570" w:header="0" w:footer="699" w:gutter="0"/>
          <w:cols w:space="720" w:num="1"/>
        </w:sectPr>
      </w:pPr>
    </w:p>
    <w:p>
      <w:pPr>
        <w:spacing w:line="347" w:lineRule="auto"/>
        <w:rPr>
          <w:rFonts w:ascii="Arial"/>
          <w:sz w:val="21"/>
        </w:rPr>
      </w:pPr>
    </w:p>
    <w:p>
      <w:pPr>
        <w:pStyle w:val="2"/>
        <w:spacing w:before="100" w:line="345" w:lineRule="auto"/>
        <w:ind w:firstLine="654"/>
        <w:jc w:val="both"/>
        <w:rPr>
          <w:sz w:val="31"/>
          <w:szCs w:val="31"/>
        </w:rPr>
      </w:pPr>
      <w:r>
        <w:rPr>
          <w:b/>
          <w:bCs/>
          <w:spacing w:val="3"/>
          <w:sz w:val="31"/>
          <w:szCs w:val="31"/>
        </w:rPr>
        <w:t>2.受理。</w:t>
      </w:r>
      <w:r>
        <w:rPr>
          <w:spacing w:val="3"/>
          <w:sz w:val="31"/>
          <w:szCs w:val="31"/>
        </w:rPr>
        <w:t>综合窗口工作人员受理和初审申请人提交的材料，</w:t>
      </w:r>
      <w:r>
        <w:rPr>
          <w:spacing w:val="2"/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对于审核通过的，在系统平台中受理。对于材料</w:t>
      </w:r>
      <w:r>
        <w:rPr>
          <w:spacing w:val="4"/>
          <w:sz w:val="31"/>
          <w:szCs w:val="31"/>
        </w:rPr>
        <w:t>审核不通过的，</w:t>
      </w:r>
    </w:p>
    <w:p>
      <w:pPr>
        <w:pStyle w:val="2"/>
        <w:spacing w:line="220" w:lineRule="auto"/>
        <w:rPr>
          <w:sz w:val="31"/>
          <w:szCs w:val="31"/>
        </w:rPr>
      </w:pPr>
      <w:r>
        <w:rPr>
          <w:spacing w:val="4"/>
          <w:sz w:val="31"/>
          <w:szCs w:val="31"/>
        </w:rPr>
        <w:t>窗口工作人员应一次性告知，并做好政策解释工作。</w:t>
      </w:r>
    </w:p>
    <w:p>
      <w:pPr>
        <w:pStyle w:val="2"/>
        <w:spacing w:before="261" w:line="369" w:lineRule="auto"/>
        <w:ind w:right="108" w:firstLine="654"/>
        <w:jc w:val="both"/>
        <w:rPr>
          <w:sz w:val="31"/>
          <w:szCs w:val="31"/>
        </w:rPr>
      </w:pPr>
      <w:r>
        <w:rPr>
          <w:b/>
          <w:bCs/>
          <w:spacing w:val="4"/>
          <w:sz w:val="31"/>
          <w:szCs w:val="31"/>
        </w:rPr>
        <w:t>3.审批。</w:t>
      </w:r>
      <w:r>
        <w:rPr>
          <w:spacing w:val="4"/>
          <w:sz w:val="31"/>
          <w:szCs w:val="31"/>
        </w:rPr>
        <w:t xml:space="preserve"> 综合窗口工作人员审核材料通过后，材料通过链</w:t>
      </w:r>
      <w:r>
        <w:rPr>
          <w:spacing w:val="17"/>
          <w:sz w:val="31"/>
          <w:szCs w:val="31"/>
        </w:rPr>
        <w:t xml:space="preserve"> </w:t>
      </w:r>
      <w:r>
        <w:rPr>
          <w:spacing w:val="12"/>
          <w:sz w:val="31"/>
          <w:szCs w:val="31"/>
        </w:rPr>
        <w:t>条系统同时流转至人社部门、医保部门、公积金中心，各相关</w:t>
      </w:r>
      <w:r>
        <w:rPr>
          <w:spacing w:val="9"/>
          <w:sz w:val="31"/>
          <w:szCs w:val="31"/>
        </w:rPr>
        <w:t xml:space="preserve"> </w:t>
      </w:r>
      <w:r>
        <w:rPr>
          <w:spacing w:val="12"/>
          <w:sz w:val="31"/>
          <w:szCs w:val="31"/>
        </w:rPr>
        <w:t>部门审核材料后为申请人分别办理就业登记、无雇工个体工商</w:t>
      </w:r>
      <w:r>
        <w:rPr>
          <w:spacing w:val="9"/>
          <w:sz w:val="31"/>
          <w:szCs w:val="31"/>
        </w:rPr>
        <w:t xml:space="preserve"> </w:t>
      </w:r>
      <w:r>
        <w:rPr>
          <w:spacing w:val="12"/>
          <w:sz w:val="31"/>
          <w:szCs w:val="31"/>
        </w:rPr>
        <w:t>户及灵活就业人员参加养老保险登记、职工参保登记、灵活就</w:t>
      </w:r>
      <w:r>
        <w:rPr>
          <w:spacing w:val="11"/>
          <w:sz w:val="31"/>
          <w:szCs w:val="31"/>
        </w:rPr>
        <w:t xml:space="preserve"> </w:t>
      </w:r>
      <w:r>
        <w:rPr>
          <w:spacing w:val="17"/>
          <w:sz w:val="31"/>
          <w:szCs w:val="31"/>
        </w:rPr>
        <w:t>业人员住房公积金开户业务(以上业务可同时受理，无先后关</w:t>
      </w:r>
      <w:r>
        <w:rPr>
          <w:spacing w:val="9"/>
          <w:sz w:val="31"/>
          <w:szCs w:val="31"/>
        </w:rPr>
        <w:t xml:space="preserve"> </w:t>
      </w:r>
      <w:r>
        <w:rPr>
          <w:spacing w:val="18"/>
          <w:sz w:val="31"/>
          <w:szCs w:val="31"/>
        </w:rPr>
        <w:t>系)。业务办理完成后，人社部门、医保部门短信通知</w:t>
      </w:r>
      <w:r>
        <w:rPr>
          <w:spacing w:val="17"/>
          <w:sz w:val="31"/>
          <w:szCs w:val="31"/>
        </w:rPr>
        <w:t>申请人</w:t>
      </w:r>
      <w:r>
        <w:rPr>
          <w:sz w:val="31"/>
          <w:szCs w:val="31"/>
        </w:rPr>
        <w:t xml:space="preserve"> </w:t>
      </w:r>
      <w:r>
        <w:rPr>
          <w:spacing w:val="12"/>
          <w:sz w:val="31"/>
          <w:szCs w:val="31"/>
        </w:rPr>
        <w:t>在“江西省税务局”公众号平台进行社保缴费，公积金中心短</w:t>
      </w:r>
    </w:p>
    <w:p>
      <w:pPr>
        <w:pStyle w:val="2"/>
        <w:spacing w:line="219" w:lineRule="auto"/>
        <w:rPr>
          <w:sz w:val="31"/>
          <w:szCs w:val="31"/>
        </w:rPr>
      </w:pPr>
      <w:r>
        <w:rPr>
          <w:spacing w:val="5"/>
          <w:sz w:val="31"/>
          <w:szCs w:val="31"/>
        </w:rPr>
        <w:t>信通知申请人在九江银行</w:t>
      </w:r>
      <w:r>
        <w:rPr>
          <w:rFonts w:ascii="宋体" w:hAnsi="宋体" w:eastAsia="宋体" w:cs="宋体"/>
          <w:sz w:val="31"/>
          <w:szCs w:val="31"/>
        </w:rPr>
        <w:t>APP</w:t>
      </w:r>
      <w:r>
        <w:rPr>
          <w:spacing w:val="5"/>
          <w:sz w:val="31"/>
          <w:szCs w:val="31"/>
        </w:rPr>
        <w:t>进行公积金缴存。</w:t>
      </w:r>
    </w:p>
    <w:p>
      <w:pPr>
        <w:pStyle w:val="2"/>
        <w:spacing w:before="252" w:line="371" w:lineRule="auto"/>
        <w:ind w:right="110" w:firstLine="654"/>
        <w:jc w:val="both"/>
        <w:rPr>
          <w:sz w:val="31"/>
          <w:szCs w:val="31"/>
        </w:rPr>
      </w:pPr>
      <w:r>
        <w:rPr>
          <w:b/>
          <w:bCs/>
          <w:spacing w:val="4"/>
          <w:sz w:val="31"/>
          <w:szCs w:val="31"/>
        </w:rPr>
        <w:t>4.办</w:t>
      </w:r>
      <w:r>
        <w:rPr>
          <w:spacing w:val="-50"/>
          <w:sz w:val="31"/>
          <w:szCs w:val="31"/>
        </w:rPr>
        <w:t xml:space="preserve"> </w:t>
      </w:r>
      <w:r>
        <w:rPr>
          <w:b/>
          <w:bCs/>
          <w:spacing w:val="4"/>
          <w:sz w:val="31"/>
          <w:szCs w:val="31"/>
        </w:rPr>
        <w:t>结</w:t>
      </w:r>
      <w:r>
        <w:rPr>
          <w:spacing w:val="-76"/>
          <w:sz w:val="31"/>
          <w:szCs w:val="31"/>
        </w:rPr>
        <w:t xml:space="preserve"> </w:t>
      </w:r>
      <w:r>
        <w:rPr>
          <w:b/>
          <w:bCs/>
          <w:spacing w:val="4"/>
          <w:sz w:val="31"/>
          <w:szCs w:val="31"/>
        </w:rPr>
        <w:t>。</w:t>
      </w:r>
      <w:r>
        <w:rPr>
          <w:spacing w:val="4"/>
          <w:sz w:val="31"/>
          <w:szCs w:val="31"/>
        </w:rPr>
        <w:t>申请人缴费完成后，申请人成功参</w:t>
      </w:r>
      <w:r>
        <w:rPr>
          <w:spacing w:val="3"/>
          <w:sz w:val="31"/>
          <w:szCs w:val="31"/>
        </w:rPr>
        <w:t>加职工养老保</w:t>
      </w:r>
      <w:r>
        <w:rPr>
          <w:sz w:val="31"/>
          <w:szCs w:val="31"/>
        </w:rPr>
        <w:t xml:space="preserve"> </w:t>
      </w:r>
      <w:r>
        <w:rPr>
          <w:spacing w:val="11"/>
          <w:sz w:val="31"/>
          <w:szCs w:val="31"/>
        </w:rPr>
        <w:t>险、职工医疗保险、住房公积金，自动生成《就业创业证》电</w:t>
      </w:r>
    </w:p>
    <w:p>
      <w:pPr>
        <w:pStyle w:val="2"/>
        <w:spacing w:line="223" w:lineRule="auto"/>
        <w:rPr>
          <w:sz w:val="31"/>
          <w:szCs w:val="31"/>
        </w:rPr>
      </w:pPr>
      <w:r>
        <w:rPr>
          <w:spacing w:val="-9"/>
          <w:sz w:val="31"/>
          <w:szCs w:val="31"/>
        </w:rPr>
        <w:t>子证照。</w:t>
      </w:r>
    </w:p>
    <w:p>
      <w:pPr>
        <w:spacing w:before="246" w:line="229" w:lineRule="auto"/>
        <w:ind w:left="804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21"/>
          <w:sz w:val="31"/>
          <w:szCs w:val="31"/>
        </w:rPr>
        <w:t>(二)线上办理流程</w:t>
      </w:r>
    </w:p>
    <w:p>
      <w:pPr>
        <w:pStyle w:val="2"/>
        <w:spacing w:before="245" w:line="370" w:lineRule="auto"/>
        <w:ind w:right="64" w:firstLine="654"/>
        <w:rPr>
          <w:sz w:val="31"/>
          <w:szCs w:val="31"/>
        </w:rPr>
      </w:pPr>
      <w:r>
        <w:rPr>
          <w:b/>
          <w:bCs/>
          <w:spacing w:val="-5"/>
          <w:sz w:val="31"/>
          <w:szCs w:val="31"/>
        </w:rPr>
        <w:t>1.申请。</w:t>
      </w:r>
      <w:r>
        <w:rPr>
          <w:spacing w:val="-5"/>
          <w:sz w:val="31"/>
          <w:szCs w:val="31"/>
        </w:rPr>
        <w:t>申请人在赣服通申请办理“灵活就业人员一件事”,</w:t>
      </w:r>
      <w:r>
        <w:rPr>
          <w:spacing w:val="4"/>
          <w:sz w:val="31"/>
          <w:szCs w:val="31"/>
        </w:rPr>
        <w:t xml:space="preserve"> </w:t>
      </w:r>
      <w:r>
        <w:rPr>
          <w:spacing w:val="12"/>
          <w:sz w:val="31"/>
          <w:szCs w:val="31"/>
        </w:rPr>
        <w:t>按照系统指引，自主选择就业登记、无雇工个体工商户及灵活</w:t>
      </w:r>
      <w:r>
        <w:rPr>
          <w:spacing w:val="8"/>
          <w:sz w:val="31"/>
          <w:szCs w:val="31"/>
        </w:rPr>
        <w:t xml:space="preserve"> </w:t>
      </w:r>
      <w:r>
        <w:rPr>
          <w:spacing w:val="12"/>
          <w:sz w:val="31"/>
          <w:szCs w:val="31"/>
        </w:rPr>
        <w:t>就业人员参加养老保险登记、职工参保登记、灵活就业人员住</w:t>
      </w:r>
      <w:r>
        <w:rPr>
          <w:spacing w:val="5"/>
          <w:sz w:val="31"/>
          <w:szCs w:val="31"/>
        </w:rPr>
        <w:t xml:space="preserve"> </w:t>
      </w:r>
      <w:r>
        <w:rPr>
          <w:spacing w:val="12"/>
          <w:sz w:val="31"/>
          <w:szCs w:val="31"/>
        </w:rPr>
        <w:t>房公积金开户事项后，系统自动获取申请人身份证、户口簿电</w:t>
      </w:r>
    </w:p>
    <w:p>
      <w:pPr>
        <w:pStyle w:val="2"/>
        <w:spacing w:line="220" w:lineRule="auto"/>
        <w:rPr>
          <w:sz w:val="31"/>
          <w:szCs w:val="31"/>
        </w:rPr>
      </w:pPr>
      <w:r>
        <w:rPr>
          <w:spacing w:val="6"/>
          <w:sz w:val="31"/>
          <w:szCs w:val="31"/>
        </w:rPr>
        <w:t>子证照，申请人填写、上传“灵活就业人员”一套材料。</w:t>
      </w:r>
    </w:p>
    <w:p>
      <w:pPr>
        <w:pStyle w:val="2"/>
        <w:spacing w:before="228" w:line="622" w:lineRule="exact"/>
        <w:ind w:right="76"/>
        <w:jc w:val="right"/>
        <w:rPr>
          <w:sz w:val="31"/>
          <w:szCs w:val="31"/>
        </w:rPr>
      </w:pPr>
      <w:r>
        <w:rPr>
          <w:b/>
          <w:bCs/>
          <w:spacing w:val="3"/>
          <w:position w:val="23"/>
          <w:sz w:val="31"/>
          <w:szCs w:val="31"/>
        </w:rPr>
        <w:t>2.审</w:t>
      </w:r>
      <w:r>
        <w:rPr>
          <w:spacing w:val="-22"/>
          <w:position w:val="23"/>
          <w:sz w:val="31"/>
          <w:szCs w:val="31"/>
        </w:rPr>
        <w:t xml:space="preserve"> </w:t>
      </w:r>
      <w:r>
        <w:rPr>
          <w:b/>
          <w:bCs/>
          <w:spacing w:val="3"/>
          <w:position w:val="23"/>
          <w:sz w:val="31"/>
          <w:szCs w:val="31"/>
        </w:rPr>
        <w:t>批</w:t>
      </w:r>
      <w:r>
        <w:rPr>
          <w:spacing w:val="-49"/>
          <w:position w:val="23"/>
          <w:sz w:val="31"/>
          <w:szCs w:val="31"/>
        </w:rPr>
        <w:t xml:space="preserve"> </w:t>
      </w:r>
      <w:r>
        <w:rPr>
          <w:b/>
          <w:bCs/>
          <w:spacing w:val="3"/>
          <w:position w:val="23"/>
          <w:sz w:val="31"/>
          <w:szCs w:val="31"/>
        </w:rPr>
        <w:t>。</w:t>
      </w:r>
      <w:r>
        <w:rPr>
          <w:spacing w:val="3"/>
          <w:position w:val="23"/>
          <w:sz w:val="31"/>
          <w:szCs w:val="31"/>
        </w:rPr>
        <w:t>电子证照、材料信息通过链条系统同时流转至人</w:t>
      </w:r>
    </w:p>
    <w:p>
      <w:pPr>
        <w:pStyle w:val="2"/>
        <w:spacing w:before="1" w:line="220" w:lineRule="auto"/>
        <w:rPr>
          <w:sz w:val="31"/>
          <w:szCs w:val="31"/>
        </w:rPr>
      </w:pPr>
      <w:r>
        <w:rPr>
          <w:spacing w:val="13"/>
          <w:sz w:val="31"/>
          <w:szCs w:val="31"/>
        </w:rPr>
        <w:t>社部门、医保部门、公积金中心，各相关部门审核材料后为申</w:t>
      </w:r>
    </w:p>
    <w:p>
      <w:pPr>
        <w:spacing w:line="220" w:lineRule="auto"/>
        <w:rPr>
          <w:sz w:val="31"/>
          <w:szCs w:val="31"/>
        </w:rPr>
        <w:sectPr>
          <w:footerReference r:id="rId8" w:type="default"/>
          <w:pgSz w:w="11860" w:h="16800"/>
          <w:pgMar w:top="1428" w:right="1484" w:bottom="1095" w:left="1559" w:header="0" w:footer="789" w:gutter="0"/>
          <w:cols w:space="720" w:num="1"/>
        </w:sect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pStyle w:val="2"/>
        <w:spacing w:before="101" w:line="621" w:lineRule="exact"/>
        <w:ind w:left="4"/>
        <w:rPr>
          <w:sz w:val="31"/>
          <w:szCs w:val="31"/>
        </w:rPr>
      </w:pPr>
      <w:r>
        <w:rPr>
          <w:b/>
          <w:bCs/>
          <w:spacing w:val="8"/>
          <w:position w:val="23"/>
          <w:sz w:val="31"/>
          <w:szCs w:val="31"/>
        </w:rPr>
        <w:t>请人分别办理就业登记、无雇工个体工商户及灵活就业人员参</w:t>
      </w:r>
    </w:p>
    <w:p>
      <w:pPr>
        <w:pStyle w:val="2"/>
        <w:spacing w:before="1" w:line="220" w:lineRule="auto"/>
        <w:ind w:left="4"/>
        <w:rPr>
          <w:sz w:val="31"/>
          <w:szCs w:val="31"/>
        </w:rPr>
      </w:pPr>
      <w:r>
        <w:rPr>
          <w:b/>
          <w:bCs/>
          <w:spacing w:val="7"/>
          <w:sz w:val="31"/>
          <w:szCs w:val="31"/>
        </w:rPr>
        <w:t>加养老保险登记、职工参保登记、灵活就业人员住房公积金开</w:t>
      </w:r>
    </w:p>
    <w:p>
      <w:pPr>
        <w:pStyle w:val="2"/>
        <w:spacing w:before="257" w:line="368" w:lineRule="auto"/>
        <w:jc w:val="both"/>
        <w:rPr>
          <w:sz w:val="31"/>
          <w:szCs w:val="31"/>
        </w:rPr>
      </w:pPr>
      <w:r>
        <w:rPr>
          <w:spacing w:val="21"/>
          <w:sz w:val="31"/>
          <w:szCs w:val="31"/>
        </w:rPr>
        <w:t>户业务(以上业务可同时受理，无先后关系)。业务办理完</w:t>
      </w:r>
      <w:r>
        <w:rPr>
          <w:spacing w:val="20"/>
          <w:sz w:val="31"/>
          <w:szCs w:val="31"/>
        </w:rPr>
        <w:t xml:space="preserve">成 </w:t>
      </w:r>
      <w:r>
        <w:rPr>
          <w:spacing w:val="15"/>
          <w:sz w:val="31"/>
          <w:szCs w:val="31"/>
        </w:rPr>
        <w:t>后，人社部门、医保部门短信通知申请人在“江西省税务局”</w:t>
      </w:r>
      <w:r>
        <w:rPr>
          <w:spacing w:val="6"/>
          <w:sz w:val="31"/>
          <w:szCs w:val="31"/>
        </w:rPr>
        <w:t xml:space="preserve"> </w:t>
      </w:r>
      <w:r>
        <w:rPr>
          <w:spacing w:val="11"/>
          <w:sz w:val="31"/>
          <w:szCs w:val="31"/>
        </w:rPr>
        <w:t>公众号平台进行社保缴费，公积金中心短信通知申请人在九江</w:t>
      </w:r>
    </w:p>
    <w:p>
      <w:pPr>
        <w:pStyle w:val="2"/>
        <w:spacing w:line="219" w:lineRule="auto"/>
        <w:rPr>
          <w:sz w:val="31"/>
          <w:szCs w:val="31"/>
        </w:rPr>
      </w:pPr>
      <w:r>
        <w:rPr>
          <w:spacing w:val="-7"/>
          <w:sz w:val="31"/>
          <w:szCs w:val="31"/>
        </w:rPr>
        <w:t>银行</w:t>
      </w:r>
      <w:r>
        <w:rPr>
          <w:rFonts w:ascii="Times New Roman" w:hAnsi="Times New Roman" w:eastAsia="Times New Roman" w:cs="Times New Roman"/>
          <w:spacing w:val="-7"/>
          <w:sz w:val="31"/>
          <w:szCs w:val="31"/>
        </w:rPr>
        <w:t>APP</w:t>
      </w:r>
      <w:r>
        <w:rPr>
          <w:spacing w:val="-7"/>
          <w:sz w:val="31"/>
          <w:szCs w:val="31"/>
        </w:rPr>
        <w:t>进行公积金缴存。</w:t>
      </w:r>
    </w:p>
    <w:p>
      <w:pPr>
        <w:pStyle w:val="2"/>
        <w:spacing w:before="242" w:line="582" w:lineRule="exact"/>
        <w:ind w:left="654"/>
        <w:rPr>
          <w:sz w:val="31"/>
          <w:szCs w:val="31"/>
        </w:rPr>
      </w:pPr>
      <w:r>
        <w:rPr>
          <w:b/>
          <w:bCs/>
          <w:spacing w:val="2"/>
          <w:position w:val="20"/>
          <w:sz w:val="31"/>
          <w:szCs w:val="31"/>
        </w:rPr>
        <w:t>3.办结。</w:t>
      </w:r>
      <w:r>
        <w:rPr>
          <w:spacing w:val="2"/>
          <w:position w:val="20"/>
          <w:sz w:val="31"/>
          <w:szCs w:val="31"/>
        </w:rPr>
        <w:t xml:space="preserve"> 缴费完成后，申请人成功参加职工养老保</w:t>
      </w:r>
      <w:r>
        <w:rPr>
          <w:spacing w:val="1"/>
          <w:position w:val="20"/>
          <w:sz w:val="31"/>
          <w:szCs w:val="31"/>
        </w:rPr>
        <w:t>险、职</w:t>
      </w:r>
    </w:p>
    <w:p>
      <w:pPr>
        <w:pStyle w:val="2"/>
        <w:spacing w:before="1" w:line="220" w:lineRule="auto"/>
        <w:rPr>
          <w:sz w:val="31"/>
          <w:szCs w:val="31"/>
        </w:rPr>
      </w:pPr>
      <w:r>
        <w:rPr>
          <w:spacing w:val="3"/>
          <w:sz w:val="31"/>
          <w:szCs w:val="31"/>
        </w:rPr>
        <w:t>工医疗保险、住房公积金，自动生成《就业创业证》电子证照。</w:t>
      </w:r>
    </w:p>
    <w:p>
      <w:pPr>
        <w:spacing w:before="229" w:line="222" w:lineRule="auto"/>
        <w:ind w:left="654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22"/>
          <w:sz w:val="31"/>
          <w:szCs w:val="31"/>
        </w:rPr>
        <w:t>五</w:t>
      </w:r>
      <w:r>
        <w:rPr>
          <w:rFonts w:ascii="黑体" w:hAnsi="黑体" w:eastAsia="黑体" w:cs="黑体"/>
          <w:spacing w:val="-34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22"/>
          <w:sz w:val="31"/>
          <w:szCs w:val="31"/>
        </w:rPr>
        <w:t>、材料清单</w:t>
      </w:r>
    </w:p>
    <w:p>
      <w:pPr>
        <w:pStyle w:val="2"/>
        <w:spacing w:before="218" w:line="226" w:lineRule="auto"/>
        <w:ind w:left="794"/>
        <w:rPr>
          <w:sz w:val="31"/>
          <w:szCs w:val="31"/>
        </w:rPr>
      </w:pPr>
      <w:r>
        <w:rPr>
          <w:rFonts w:ascii="楷体" w:hAnsi="楷体" w:eastAsia="楷体" w:cs="楷体"/>
          <w:b/>
          <w:bCs/>
          <w:spacing w:val="10"/>
          <w:sz w:val="31"/>
          <w:szCs w:val="31"/>
        </w:rPr>
        <w:t>(一)线下办理材料。</w:t>
      </w:r>
      <w:r>
        <w:rPr>
          <w:spacing w:val="10"/>
          <w:sz w:val="31"/>
          <w:szCs w:val="31"/>
        </w:rPr>
        <w:t>身份证、户口簿。</w:t>
      </w:r>
    </w:p>
    <w:p>
      <w:pPr>
        <w:spacing w:before="197" w:line="615" w:lineRule="exact"/>
        <w:ind w:left="794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35"/>
          <w:position w:val="22"/>
          <w:sz w:val="31"/>
          <w:szCs w:val="31"/>
        </w:rPr>
        <w:t>(二)线上办理材料。</w:t>
      </w:r>
      <w:r>
        <w:rPr>
          <w:rFonts w:ascii="楷体" w:hAnsi="楷体" w:eastAsia="楷体" w:cs="楷体"/>
          <w:spacing w:val="35"/>
          <w:position w:val="22"/>
          <w:sz w:val="31"/>
          <w:szCs w:val="31"/>
        </w:rPr>
        <w:t>身份证(系统获取)、户口簿(系</w:t>
      </w:r>
    </w:p>
    <w:p>
      <w:pPr>
        <w:pStyle w:val="2"/>
        <w:spacing w:before="1" w:line="222" w:lineRule="auto"/>
        <w:rPr>
          <w:sz w:val="31"/>
          <w:szCs w:val="31"/>
        </w:rPr>
      </w:pPr>
      <w:r>
        <w:rPr>
          <w:spacing w:val="24"/>
          <w:sz w:val="31"/>
          <w:szCs w:val="31"/>
        </w:rPr>
        <w:t>统获取)。</w:t>
      </w:r>
    </w:p>
    <w:p>
      <w:pPr>
        <w:spacing w:before="195" w:line="222" w:lineRule="auto"/>
        <w:ind w:left="654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2"/>
          <w:sz w:val="31"/>
          <w:szCs w:val="31"/>
        </w:rPr>
        <w:t>六、相关要求</w:t>
      </w:r>
    </w:p>
    <w:p>
      <w:pPr>
        <w:pStyle w:val="2"/>
        <w:spacing w:before="187" w:line="348" w:lineRule="auto"/>
        <w:ind w:right="17" w:firstLine="794"/>
        <w:rPr>
          <w:sz w:val="31"/>
          <w:szCs w:val="31"/>
        </w:rPr>
      </w:pPr>
      <w:r>
        <w:rPr>
          <w:rFonts w:ascii="华文行楷" w:hAnsi="华文行楷" w:eastAsia="华文行楷" w:cs="华文行楷"/>
          <w:b/>
          <w:bCs/>
          <w:spacing w:val="-4"/>
          <w:sz w:val="31"/>
          <w:szCs w:val="31"/>
        </w:rPr>
        <w:t>(</w:t>
      </w:r>
      <w:r>
        <w:rPr>
          <w:rFonts w:ascii="华文行楷" w:hAnsi="华文行楷" w:eastAsia="华文行楷" w:cs="华文行楷"/>
          <w:spacing w:val="-4"/>
          <w:sz w:val="31"/>
          <w:szCs w:val="31"/>
        </w:rPr>
        <w:t xml:space="preserve"> </w:t>
      </w:r>
      <w:r>
        <w:rPr>
          <w:rFonts w:ascii="华文行楷" w:hAnsi="华文行楷" w:eastAsia="华文行楷" w:cs="华文行楷"/>
          <w:b/>
          <w:bCs/>
          <w:spacing w:val="-4"/>
          <w:sz w:val="31"/>
          <w:szCs w:val="31"/>
        </w:rPr>
        <w:t>一</w:t>
      </w:r>
      <w:r>
        <w:rPr>
          <w:rFonts w:ascii="华文行楷" w:hAnsi="华文行楷" w:eastAsia="华文行楷" w:cs="华文行楷"/>
          <w:spacing w:val="-4"/>
          <w:sz w:val="31"/>
          <w:szCs w:val="31"/>
        </w:rPr>
        <w:t xml:space="preserve"> </w:t>
      </w:r>
      <w:r>
        <w:rPr>
          <w:rFonts w:ascii="华文行楷" w:hAnsi="华文行楷" w:eastAsia="华文行楷" w:cs="华文行楷"/>
          <w:b/>
          <w:bCs/>
          <w:spacing w:val="-4"/>
          <w:sz w:val="31"/>
          <w:szCs w:val="31"/>
        </w:rPr>
        <w:t>)</w:t>
      </w:r>
      <w:r>
        <w:rPr>
          <w:rFonts w:ascii="华文行楷" w:hAnsi="华文行楷" w:eastAsia="华文行楷" w:cs="华文行楷"/>
          <w:spacing w:val="45"/>
          <w:w w:val="101"/>
          <w:sz w:val="31"/>
          <w:szCs w:val="31"/>
        </w:rPr>
        <w:t xml:space="preserve"> </w:t>
      </w:r>
      <w:r>
        <w:rPr>
          <w:rFonts w:ascii="华文行楷" w:hAnsi="华文行楷" w:eastAsia="华文行楷" w:cs="华文行楷"/>
          <w:b/>
          <w:bCs/>
          <w:spacing w:val="-4"/>
          <w:sz w:val="31"/>
          <w:szCs w:val="31"/>
        </w:rPr>
        <w:t>分</w:t>
      </w:r>
      <w:r>
        <w:rPr>
          <w:rFonts w:ascii="华文行楷" w:hAnsi="华文行楷" w:eastAsia="华文行楷" w:cs="华文行楷"/>
          <w:spacing w:val="38"/>
          <w:sz w:val="31"/>
          <w:szCs w:val="31"/>
        </w:rPr>
        <w:t xml:space="preserve"> </w:t>
      </w:r>
      <w:r>
        <w:rPr>
          <w:rFonts w:ascii="华文行楷" w:hAnsi="华文行楷" w:eastAsia="华文行楷" w:cs="华文行楷"/>
          <w:b/>
          <w:bCs/>
          <w:spacing w:val="-4"/>
          <w:sz w:val="31"/>
          <w:szCs w:val="31"/>
        </w:rPr>
        <w:t>工</w:t>
      </w:r>
      <w:r>
        <w:rPr>
          <w:rFonts w:ascii="华文行楷" w:hAnsi="华文行楷" w:eastAsia="华文行楷" w:cs="华文行楷"/>
          <w:spacing w:val="-4"/>
          <w:sz w:val="31"/>
          <w:szCs w:val="31"/>
        </w:rPr>
        <w:t xml:space="preserve">  </w:t>
      </w:r>
      <w:r>
        <w:rPr>
          <w:rFonts w:ascii="华文行楷" w:hAnsi="华文行楷" w:eastAsia="华文行楷" w:cs="华文行楷"/>
          <w:b/>
          <w:bCs/>
          <w:spacing w:val="-4"/>
          <w:sz w:val="31"/>
          <w:szCs w:val="31"/>
        </w:rPr>
        <w:t>负</w:t>
      </w:r>
      <w:r>
        <w:rPr>
          <w:rFonts w:ascii="华文行楷" w:hAnsi="华文行楷" w:eastAsia="华文行楷" w:cs="华文行楷"/>
          <w:spacing w:val="39"/>
          <w:sz w:val="31"/>
          <w:szCs w:val="31"/>
        </w:rPr>
        <w:t xml:space="preserve"> </w:t>
      </w:r>
      <w:r>
        <w:rPr>
          <w:rFonts w:ascii="华文行楷" w:hAnsi="华文行楷" w:eastAsia="华文行楷" w:cs="华文行楷"/>
          <w:b/>
          <w:bCs/>
          <w:spacing w:val="-4"/>
          <w:sz w:val="31"/>
          <w:szCs w:val="31"/>
        </w:rPr>
        <w:t>责</w:t>
      </w:r>
      <w:r>
        <w:rPr>
          <w:b/>
          <w:bCs/>
          <w:spacing w:val="-4"/>
          <w:sz w:val="31"/>
          <w:szCs w:val="31"/>
        </w:rPr>
        <w:t>。</w:t>
      </w:r>
      <w:r>
        <w:rPr>
          <w:spacing w:val="-4"/>
          <w:sz w:val="31"/>
          <w:szCs w:val="31"/>
        </w:rPr>
        <w:t>按照“一事通办”整合和联办的改革要</w:t>
      </w:r>
      <w:r>
        <w:rPr>
          <w:sz w:val="31"/>
          <w:szCs w:val="31"/>
        </w:rPr>
        <w:t xml:space="preserve"> </w:t>
      </w:r>
      <w:r>
        <w:rPr>
          <w:spacing w:val="11"/>
          <w:sz w:val="31"/>
          <w:szCs w:val="31"/>
        </w:rPr>
        <w:t>求，由市、县两级人社部门为牵头单位，负责“灵活就业一件</w:t>
      </w:r>
      <w:r>
        <w:rPr>
          <w:spacing w:val="2"/>
          <w:sz w:val="31"/>
          <w:szCs w:val="31"/>
        </w:rPr>
        <w:t xml:space="preserve"> </w:t>
      </w:r>
      <w:r>
        <w:rPr>
          <w:spacing w:val="11"/>
          <w:sz w:val="31"/>
          <w:szCs w:val="31"/>
        </w:rPr>
        <w:t>事”整体推进和落地实施，负责就业登记、无雇工个体工商户</w:t>
      </w:r>
      <w:r>
        <w:rPr>
          <w:spacing w:val="4"/>
          <w:sz w:val="31"/>
          <w:szCs w:val="31"/>
        </w:rPr>
        <w:t xml:space="preserve"> </w:t>
      </w:r>
      <w:r>
        <w:rPr>
          <w:spacing w:val="8"/>
          <w:sz w:val="31"/>
          <w:szCs w:val="31"/>
        </w:rPr>
        <w:t>及灵活就业人员参加养老保险登记工作，协调综合窗口设置，</w:t>
      </w:r>
      <w:r>
        <w:rPr>
          <w:spacing w:val="9"/>
          <w:sz w:val="31"/>
          <w:szCs w:val="31"/>
        </w:rPr>
        <w:t xml:space="preserve">  </w:t>
      </w:r>
      <w:r>
        <w:rPr>
          <w:spacing w:val="11"/>
          <w:sz w:val="31"/>
          <w:szCs w:val="31"/>
        </w:rPr>
        <w:t>配备高拍设备上传相关材料；医保部门负责落实职工参保登记</w:t>
      </w:r>
      <w:r>
        <w:rPr>
          <w:sz w:val="31"/>
          <w:szCs w:val="31"/>
        </w:rPr>
        <w:t xml:space="preserve"> </w:t>
      </w:r>
      <w:r>
        <w:rPr>
          <w:spacing w:val="11"/>
          <w:sz w:val="31"/>
          <w:szCs w:val="31"/>
        </w:rPr>
        <w:t>工作；公积金中心负责落实灵活就业人员住房公积金开户业务</w:t>
      </w:r>
      <w:r>
        <w:rPr>
          <w:spacing w:val="1"/>
          <w:sz w:val="31"/>
          <w:szCs w:val="31"/>
        </w:rPr>
        <w:t xml:space="preserve"> </w:t>
      </w:r>
      <w:r>
        <w:rPr>
          <w:spacing w:val="3"/>
          <w:sz w:val="31"/>
          <w:szCs w:val="31"/>
        </w:rPr>
        <w:t>工作；各业务部门提供相关系统接口或</w:t>
      </w:r>
      <w:r>
        <w:rPr>
          <w:rFonts w:ascii="宋体" w:hAnsi="宋体" w:eastAsia="宋体" w:cs="宋体"/>
          <w:sz w:val="31"/>
          <w:szCs w:val="31"/>
        </w:rPr>
        <w:t>PC</w:t>
      </w:r>
      <w:r>
        <w:rPr>
          <w:spacing w:val="3"/>
          <w:sz w:val="31"/>
          <w:szCs w:val="31"/>
        </w:rPr>
        <w:t>端、支付宝小程序端、</w:t>
      </w:r>
    </w:p>
    <w:p>
      <w:pPr>
        <w:pStyle w:val="2"/>
        <w:spacing w:line="220" w:lineRule="auto"/>
        <w:rPr>
          <w:sz w:val="31"/>
          <w:szCs w:val="31"/>
        </w:rPr>
      </w:pPr>
      <w:r>
        <w:rPr>
          <w:rFonts w:ascii="宋体" w:hAnsi="宋体" w:eastAsia="宋体" w:cs="宋体"/>
          <w:spacing w:val="12"/>
          <w:sz w:val="31"/>
          <w:szCs w:val="31"/>
        </w:rPr>
        <w:t>H5</w:t>
      </w:r>
      <w:r>
        <w:rPr>
          <w:spacing w:val="12"/>
          <w:sz w:val="31"/>
          <w:szCs w:val="31"/>
        </w:rPr>
        <w:t>形式的功能链接，配合完成统一身份认证和功能联调，并安</w:t>
      </w:r>
    </w:p>
    <w:p>
      <w:pPr>
        <w:pStyle w:val="2"/>
        <w:spacing w:before="213" w:line="219" w:lineRule="auto"/>
        <w:ind w:left="4"/>
        <w:rPr>
          <w:sz w:val="31"/>
          <w:szCs w:val="31"/>
        </w:rPr>
      </w:pPr>
      <w:r>
        <w:rPr>
          <w:b/>
          <w:bCs/>
          <w:spacing w:val="8"/>
          <w:sz w:val="31"/>
          <w:szCs w:val="31"/>
        </w:rPr>
        <w:t>排专人确保后台审批及时流转；政务服务管理</w:t>
      </w:r>
      <w:r>
        <w:rPr>
          <w:b/>
          <w:bCs/>
          <w:spacing w:val="7"/>
          <w:sz w:val="31"/>
          <w:szCs w:val="31"/>
        </w:rPr>
        <w:t>部门负责组织协</w:t>
      </w:r>
    </w:p>
    <w:p>
      <w:pPr>
        <w:spacing w:line="219" w:lineRule="auto"/>
        <w:rPr>
          <w:sz w:val="31"/>
          <w:szCs w:val="31"/>
        </w:rPr>
        <w:sectPr>
          <w:footerReference r:id="rId9" w:type="default"/>
          <w:pgSz w:w="11840" w:h="16860"/>
          <w:pgMar w:top="1433" w:right="1487" w:bottom="1017" w:left="1569" w:header="0" w:footer="709" w:gutter="0"/>
          <w:cols w:space="720" w:num="1"/>
        </w:sectPr>
      </w:pPr>
    </w:p>
    <w:p>
      <w:pPr>
        <w:spacing w:line="341" w:lineRule="auto"/>
        <w:rPr>
          <w:rFonts w:ascii="Arial"/>
          <w:sz w:val="21"/>
        </w:rPr>
      </w:pPr>
      <w:r>
        <w:drawing>
          <wp:anchor distT="0" distB="0" distL="0" distR="0" simplePos="0" relativeHeight="251667456" behindDoc="0" locked="0" layoutInCell="0" allowOverlap="1">
            <wp:simplePos x="0" y="0"/>
            <wp:positionH relativeFrom="page">
              <wp:posOffset>266065</wp:posOffset>
            </wp:positionH>
            <wp:positionV relativeFrom="page">
              <wp:posOffset>2324100</wp:posOffset>
            </wp:positionV>
            <wp:extent cx="69850" cy="69850"/>
            <wp:effectExtent l="0" t="0" r="0" b="0"/>
            <wp:wrapNone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9878" cy="697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spacing w:before="101" w:line="580" w:lineRule="exact"/>
        <w:ind w:right="53"/>
        <w:jc w:val="right"/>
        <w:rPr>
          <w:sz w:val="31"/>
          <w:szCs w:val="31"/>
        </w:rPr>
      </w:pPr>
      <w:r>
        <w:rPr>
          <w:spacing w:val="12"/>
          <w:position w:val="20"/>
          <w:sz w:val="31"/>
          <w:szCs w:val="31"/>
        </w:rPr>
        <w:t>调推进、复核工作方案、督促改革落地；数字经济发展中心负</w:t>
      </w:r>
    </w:p>
    <w:p>
      <w:pPr>
        <w:pStyle w:val="2"/>
        <w:spacing w:line="220" w:lineRule="auto"/>
        <w:ind w:left="1120"/>
        <w:rPr>
          <w:sz w:val="31"/>
          <w:szCs w:val="31"/>
        </w:rPr>
      </w:pPr>
      <w:r>
        <w:rPr>
          <w:spacing w:val="5"/>
          <w:sz w:val="31"/>
          <w:szCs w:val="31"/>
        </w:rPr>
        <w:t>责组织协调系统技术对接、功能整合和推进线上运行等工作。</w:t>
      </w:r>
    </w:p>
    <w:p>
      <w:pPr>
        <w:pStyle w:val="2"/>
        <w:spacing w:before="232" w:line="351" w:lineRule="auto"/>
        <w:ind w:left="1120" w:right="37" w:firstLine="794"/>
        <w:rPr>
          <w:sz w:val="31"/>
          <w:szCs w:val="31"/>
        </w:rPr>
      </w:pPr>
      <w:r>
        <w:rPr>
          <w:rFonts w:ascii="楷体" w:hAnsi="楷体" w:eastAsia="楷体" w:cs="楷体"/>
          <w:b/>
          <w:bCs/>
          <w:spacing w:val="16"/>
          <w:sz w:val="31"/>
          <w:szCs w:val="31"/>
        </w:rPr>
        <w:t>(二)全面铺开</w:t>
      </w:r>
      <w:r>
        <w:rPr>
          <w:b/>
          <w:bCs/>
          <w:spacing w:val="16"/>
          <w:sz w:val="31"/>
          <w:szCs w:val="31"/>
        </w:rPr>
        <w:t>。</w:t>
      </w:r>
      <w:r>
        <w:rPr>
          <w:spacing w:val="16"/>
          <w:sz w:val="31"/>
          <w:szCs w:val="31"/>
        </w:rPr>
        <w:t>请各县区于2022年11月底前将“灵活就</w:t>
      </w:r>
      <w:r>
        <w:rPr>
          <w:spacing w:val="17"/>
          <w:sz w:val="31"/>
          <w:szCs w:val="31"/>
        </w:rPr>
        <w:t xml:space="preserve"> </w:t>
      </w:r>
      <w:r>
        <w:rPr>
          <w:spacing w:val="12"/>
          <w:sz w:val="31"/>
          <w:szCs w:val="31"/>
        </w:rPr>
        <w:t>业一件事”落实到位。各县区人社部门要提高站位，充分认识</w:t>
      </w:r>
      <w:r>
        <w:rPr>
          <w:sz w:val="31"/>
          <w:szCs w:val="31"/>
        </w:rPr>
        <w:t xml:space="preserve"> </w:t>
      </w:r>
      <w:r>
        <w:rPr>
          <w:spacing w:val="12"/>
          <w:sz w:val="31"/>
          <w:szCs w:val="31"/>
        </w:rPr>
        <w:t>到“一事通办”改革的重要意义，全力以赴做好“灵活就业一</w:t>
      </w:r>
      <w:r>
        <w:rPr>
          <w:sz w:val="31"/>
          <w:szCs w:val="31"/>
        </w:rPr>
        <w:t xml:space="preserve"> </w:t>
      </w:r>
      <w:r>
        <w:rPr>
          <w:spacing w:val="11"/>
          <w:sz w:val="31"/>
          <w:szCs w:val="31"/>
        </w:rPr>
        <w:t>事通办”。各地政务服务管理部门要高度重视，切实增强工作</w:t>
      </w:r>
    </w:p>
    <w:p>
      <w:pPr>
        <w:pStyle w:val="2"/>
        <w:spacing w:line="220" w:lineRule="auto"/>
        <w:jc w:val="right"/>
        <w:rPr>
          <w:sz w:val="31"/>
          <w:szCs w:val="31"/>
        </w:rPr>
      </w:pPr>
      <w:r>
        <w:rPr>
          <w:spacing w:val="3"/>
          <w:sz w:val="31"/>
          <w:szCs w:val="31"/>
        </w:rPr>
        <w:t>的使命感和责任感，做好协调督促，推动改革工作高质量完成。</w:t>
      </w:r>
    </w:p>
    <w:p>
      <w:pPr>
        <w:pStyle w:val="2"/>
        <w:spacing w:before="213" w:line="353" w:lineRule="auto"/>
        <w:ind w:left="1120" w:right="44" w:firstLine="794"/>
        <w:rPr>
          <w:sz w:val="31"/>
          <w:szCs w:val="31"/>
        </w:rPr>
      </w:pPr>
      <w:r>
        <w:rPr>
          <w:rFonts w:ascii="楷体" w:hAnsi="楷体" w:eastAsia="楷体" w:cs="楷体"/>
          <w:b/>
          <w:bCs/>
          <w:spacing w:val="18"/>
          <w:sz w:val="31"/>
          <w:szCs w:val="31"/>
        </w:rPr>
        <w:t>(三)宣传引导</w:t>
      </w:r>
      <w:r>
        <w:rPr>
          <w:b/>
          <w:bCs/>
          <w:spacing w:val="18"/>
          <w:sz w:val="31"/>
          <w:szCs w:val="31"/>
        </w:rPr>
        <w:t>。</w:t>
      </w:r>
      <w:r>
        <w:rPr>
          <w:spacing w:val="18"/>
          <w:sz w:val="31"/>
          <w:szCs w:val="31"/>
        </w:rPr>
        <w:t>各县区要加大宣传引导力度，提高“灵</w:t>
      </w:r>
      <w:r>
        <w:rPr>
          <w:spacing w:val="8"/>
          <w:sz w:val="31"/>
          <w:szCs w:val="31"/>
        </w:rPr>
        <w:t xml:space="preserve"> </w:t>
      </w:r>
      <w:r>
        <w:rPr>
          <w:spacing w:val="9"/>
          <w:sz w:val="31"/>
          <w:szCs w:val="31"/>
        </w:rPr>
        <w:t>活就业人员一事通办”知晓率。进一步丰富和拓展咨询途径，</w:t>
      </w:r>
      <w:r>
        <w:rPr>
          <w:spacing w:val="11"/>
          <w:sz w:val="31"/>
          <w:szCs w:val="31"/>
        </w:rPr>
        <w:t xml:space="preserve"> </w:t>
      </w:r>
      <w:r>
        <w:rPr>
          <w:spacing w:val="13"/>
          <w:sz w:val="31"/>
          <w:szCs w:val="31"/>
        </w:rPr>
        <w:t>及时回应、解答群众关切的热点问题。及时总结经验，</w:t>
      </w:r>
      <w:r>
        <w:rPr>
          <w:spacing w:val="12"/>
          <w:sz w:val="31"/>
          <w:szCs w:val="31"/>
        </w:rPr>
        <w:t>通过典</w:t>
      </w:r>
      <w:r>
        <w:rPr>
          <w:sz w:val="31"/>
          <w:szCs w:val="31"/>
        </w:rPr>
        <w:t xml:space="preserve"> </w:t>
      </w:r>
      <w:r>
        <w:rPr>
          <w:spacing w:val="12"/>
          <w:sz w:val="31"/>
          <w:szCs w:val="31"/>
        </w:rPr>
        <w:t>型示范引领，持续推动服务模式优化升级，不断提升群</w:t>
      </w:r>
      <w:r>
        <w:rPr>
          <w:spacing w:val="11"/>
          <w:sz w:val="31"/>
          <w:szCs w:val="31"/>
        </w:rPr>
        <w:t>众的认</w:t>
      </w:r>
    </w:p>
    <w:p>
      <w:pPr>
        <w:pStyle w:val="2"/>
        <w:spacing w:line="222" w:lineRule="auto"/>
        <w:ind w:left="1120"/>
        <w:rPr>
          <w:sz w:val="31"/>
          <w:szCs w:val="31"/>
        </w:rPr>
      </w:pPr>
      <w:r>
        <w:rPr>
          <w:spacing w:val="-5"/>
          <w:sz w:val="31"/>
          <w:szCs w:val="31"/>
        </w:rPr>
        <w:t>可度和满意度。</w:t>
      </w:r>
    </w:p>
    <w:p>
      <w:pPr>
        <w:spacing w:line="351" w:lineRule="auto"/>
        <w:rPr>
          <w:rFonts w:ascii="Arial"/>
          <w:sz w:val="21"/>
        </w:rPr>
      </w:pPr>
    </w:p>
    <w:p>
      <w:pPr>
        <w:spacing w:line="351" w:lineRule="auto"/>
        <w:rPr>
          <w:rFonts w:ascii="Arial"/>
          <w:sz w:val="21"/>
        </w:rPr>
      </w:pPr>
    </w:p>
    <w:p>
      <w:pPr>
        <w:pStyle w:val="2"/>
        <w:spacing w:before="101" w:line="222" w:lineRule="auto"/>
        <w:ind w:left="1800"/>
        <w:rPr>
          <w:sz w:val="31"/>
          <w:szCs w:val="31"/>
        </w:rPr>
      </w:pPr>
      <w:r>
        <w:rPr>
          <w:spacing w:val="12"/>
          <w:sz w:val="31"/>
          <w:szCs w:val="31"/>
        </w:rPr>
        <w:t>附件：1. “灵活就业人员一件事”办理流程图(线下);</w:t>
      </w:r>
    </w:p>
    <w:p>
      <w:pPr>
        <w:pStyle w:val="2"/>
        <w:spacing w:before="212" w:line="607" w:lineRule="exact"/>
        <w:ind w:left="2734"/>
        <w:rPr>
          <w:sz w:val="31"/>
          <w:szCs w:val="31"/>
        </w:rPr>
      </w:pPr>
      <w:r>
        <w:rPr>
          <w:b/>
          <w:bCs/>
          <w:spacing w:val="10"/>
          <w:position w:val="22"/>
          <w:sz w:val="31"/>
          <w:szCs w:val="31"/>
        </w:rPr>
        <w:t>2.</w:t>
      </w:r>
      <w:r>
        <w:rPr>
          <w:spacing w:val="10"/>
          <w:position w:val="22"/>
          <w:sz w:val="31"/>
          <w:szCs w:val="31"/>
        </w:rPr>
        <w:t xml:space="preserve"> </w:t>
      </w:r>
      <w:r>
        <w:rPr>
          <w:b/>
          <w:bCs/>
          <w:spacing w:val="10"/>
          <w:position w:val="22"/>
          <w:sz w:val="31"/>
          <w:szCs w:val="31"/>
        </w:rPr>
        <w:t>“灵活就业人员一件事”办理流程图(线上);</w:t>
      </w:r>
    </w:p>
    <w:p>
      <w:pPr>
        <w:pStyle w:val="2"/>
        <w:spacing w:before="2" w:line="220" w:lineRule="auto"/>
        <w:ind w:left="2734"/>
        <w:rPr>
          <w:sz w:val="31"/>
          <w:szCs w:val="31"/>
        </w:rPr>
      </w:pPr>
      <w:r>
        <w:rPr>
          <w:b/>
          <w:bCs/>
          <w:spacing w:val="-1"/>
          <w:sz w:val="31"/>
          <w:szCs w:val="31"/>
        </w:rPr>
        <w:t>3.“灵活就业人员一件事”线上电子表单；</w:t>
      </w:r>
    </w:p>
    <w:p>
      <w:pPr>
        <w:pStyle w:val="2"/>
        <w:spacing w:before="209" w:line="221" w:lineRule="auto"/>
        <w:ind w:left="2734"/>
        <w:outlineLvl w:val="6"/>
        <w:rPr>
          <w:sz w:val="31"/>
          <w:szCs w:val="31"/>
        </w:rPr>
      </w:pPr>
      <w:r>
        <w:rPr>
          <w:b/>
          <w:bCs/>
          <w:spacing w:val="-2"/>
          <w:sz w:val="31"/>
          <w:szCs w:val="31"/>
        </w:rPr>
        <w:t>4.</w:t>
      </w:r>
      <w:r>
        <w:rPr>
          <w:spacing w:val="-2"/>
          <w:sz w:val="31"/>
          <w:szCs w:val="31"/>
        </w:rPr>
        <w:t xml:space="preserve"> </w:t>
      </w:r>
      <w:r>
        <w:rPr>
          <w:b/>
          <w:bCs/>
          <w:spacing w:val="-2"/>
          <w:sz w:val="31"/>
          <w:szCs w:val="31"/>
        </w:rPr>
        <w:t>九江市各县市参保情况收集表；</w:t>
      </w:r>
    </w:p>
    <w:p>
      <w:pPr>
        <w:pStyle w:val="2"/>
        <w:spacing w:before="208" w:line="220" w:lineRule="auto"/>
        <w:ind w:left="2734"/>
        <w:outlineLvl w:val="6"/>
        <w:rPr>
          <w:sz w:val="31"/>
          <w:szCs w:val="31"/>
        </w:rPr>
      </w:pPr>
      <w:r>
        <w:rPr>
          <w:b/>
          <w:bCs/>
          <w:spacing w:val="-1"/>
          <w:sz w:val="31"/>
          <w:szCs w:val="31"/>
        </w:rPr>
        <w:t>5.“灵活就业人员一件事”事项材料清单。</w:t>
      </w:r>
    </w:p>
    <w:p>
      <w:pPr>
        <w:spacing w:line="220" w:lineRule="auto"/>
        <w:rPr>
          <w:sz w:val="31"/>
          <w:szCs w:val="31"/>
        </w:rPr>
        <w:sectPr>
          <w:footerReference r:id="rId10" w:type="default"/>
          <w:pgSz w:w="11820" w:h="16730"/>
          <w:pgMar w:top="1422" w:right="1515" w:bottom="1045" w:left="419" w:header="0" w:footer="739" w:gutter="0"/>
          <w:cols w:space="720" w:num="1"/>
        </w:sectPr>
      </w:pPr>
    </w:p>
    <w:p>
      <w:pPr>
        <w:spacing w:before="63" w:line="224" w:lineRule="auto"/>
        <w:rPr>
          <w:rFonts w:ascii="黑体" w:hAnsi="黑体" w:eastAsia="黑体" w:cs="黑体"/>
          <w:b/>
          <w:bCs/>
          <w:spacing w:val="-1"/>
          <w:sz w:val="31"/>
          <w:szCs w:val="31"/>
        </w:rPr>
      </w:pPr>
      <w:r>
        <w:pict>
          <v:shape id="_x0000_s1035" o:spid="_x0000_s1035" o:spt="202" type="#_x0000_t202" style="position:absolute;left:0pt;margin-left:566pt;margin-top:219.9pt;height:8.5pt;width:5.2pt;mso-position-horizontal-relative:page;mso-position-vertical-relative:page;z-index:25166848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/>
              </w:txbxContent>
            </v:textbox>
          </v:shape>
        </w:pict>
      </w:r>
      <w:r>
        <w:rPr>
          <w:rFonts w:ascii="黑体" w:hAnsi="黑体" w:eastAsia="黑体" w:cs="黑体"/>
          <w:b/>
          <w:bCs/>
          <w:spacing w:val="-1"/>
          <w:sz w:val="31"/>
          <w:szCs w:val="31"/>
        </w:rPr>
        <w:t>附件1</w:t>
      </w:r>
    </w:p>
    <w:p>
      <w:pPr>
        <w:spacing w:line="245" w:lineRule="auto"/>
        <w:rPr>
          <w:rFonts w:ascii="Arial"/>
          <w:sz w:val="21"/>
        </w:rPr>
      </w:pPr>
      <w:r>
        <w:drawing>
          <wp:inline distT="0" distB="0" distL="114300" distR="114300">
            <wp:extent cx="6569075" cy="6816725"/>
            <wp:effectExtent l="0" t="0" r="3175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569075" cy="681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before="101" w:line="184" w:lineRule="auto"/>
        <w:ind w:left="3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1"/>
          <w:w w:val="70"/>
          <w:sz w:val="31"/>
          <w:szCs w:val="31"/>
        </w:rPr>
        <w:t>—</w:t>
      </w:r>
      <w:r>
        <w:rPr>
          <w:rFonts w:ascii="黑体" w:hAnsi="黑体" w:eastAsia="黑体" w:cs="黑体"/>
          <w:spacing w:val="-7"/>
          <w:w w:val="90"/>
          <w:sz w:val="31"/>
          <w:szCs w:val="31"/>
        </w:rPr>
        <w:t>8—</w:t>
      </w:r>
    </w:p>
    <w:p>
      <w:pPr>
        <w:spacing w:line="184" w:lineRule="auto"/>
        <w:rPr>
          <w:rFonts w:ascii="黑体" w:hAnsi="黑体" w:eastAsia="黑体" w:cs="黑体"/>
          <w:sz w:val="31"/>
          <w:szCs w:val="31"/>
        </w:rPr>
        <w:sectPr>
          <w:footerReference r:id="rId11" w:type="default"/>
          <w:pgSz w:w="11840" w:h="16800"/>
          <w:pgMar w:top="878" w:right="436" w:bottom="400" w:left="1054" w:header="0" w:footer="0" w:gutter="0"/>
          <w:cols w:space="720" w:num="1"/>
        </w:sectPr>
      </w:pPr>
    </w:p>
    <w:p>
      <w:pPr>
        <w:spacing w:before="194" w:line="224" w:lineRule="auto"/>
        <w:ind w:left="34"/>
        <w:rPr>
          <w:rFonts w:ascii="黑体" w:hAnsi="黑体" w:eastAsia="黑体" w:cs="黑体"/>
          <w:sz w:val="29"/>
          <w:szCs w:val="29"/>
        </w:rPr>
      </w:pPr>
      <w: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-33020</wp:posOffset>
            </wp:positionH>
            <wp:positionV relativeFrom="paragraph">
              <wp:posOffset>797560</wp:posOffset>
            </wp:positionV>
            <wp:extent cx="5433695" cy="5610225"/>
            <wp:effectExtent l="0" t="0" r="14605" b="9525"/>
            <wp:wrapSquare wrapText="bothSides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433695" cy="561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251669504" behindDoc="0" locked="0" layoutInCell="0" allowOverlap="1">
                <wp:simplePos x="0" y="0"/>
                <wp:positionH relativeFrom="page">
                  <wp:posOffset>3014980</wp:posOffset>
                </wp:positionH>
                <wp:positionV relativeFrom="page">
                  <wp:posOffset>4095750</wp:posOffset>
                </wp:positionV>
                <wp:extent cx="97790" cy="131445"/>
                <wp:effectExtent l="0" t="0" r="0" b="0"/>
                <wp:wrapNone/>
                <wp:docPr id="16" name="Text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3015194" y="4095764"/>
                          <a:ext cx="97789" cy="13144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43" w:line="220" w:lineRule="auto"/>
                              <w:ind w:left="20"/>
                              <w:rPr>
                                <w:rFonts w:ascii="宋体" w:hAnsi="宋体" w:eastAsia="宋体" w:cs="宋体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6" o:spid="_x0000_s1026" o:spt="202" type="#_x0000_t202" style="position:absolute;left:0pt;margin-left:237.4pt;margin-top:322.5pt;height:10.35pt;width:7.7pt;mso-position-horizontal-relative:page;mso-position-vertical-relative:page;rotation:-5898240f;z-index:251669504;mso-width-relative:page;mso-height-relative:page;" filled="f" stroked="f" coordsize="21600,21600" o:allowincell="f" o:gfxdata="UEsDBAoAAAAAAIdO4kAAAAAAAAAAAAAAAAAEAAAAZHJzL1BLAwQUAAAACACHTuJARqQzCdoAAAAL&#10;AQAADwAAAGRycy9kb3ducmV2LnhtbE2PzU7DMBCE70i8g7VI3KidKkkhxKmgUrkgVWrhAbaxiQPx&#10;OordP56e5QTH2RnNflMvz34QRzvFPpCGbKZAWGqD6anT8P62vrsHEROSwSGQ1XCxEZbN9VWNlQkn&#10;2trjLnWCSyhWqMGlNFZSxtZZj3EWRkvsfYTJY2I5ddJMeOJyP8i5UqX02BN/cDjalbPt1+7gNXwX&#10;6xWa7cvmc9NO7jm7dKF8fdL69iZTjyCSPae/MPziMzo0zLQPBzJRDBryRc7oSUOZFzyKE/mDmoPY&#10;86UsFiCbWv7f0PwAUEsDBBQAAAAIAIdO4kCAPZmuMwIAAGwEAAAOAAAAZHJzL2Uyb0RvYy54bWyt&#10;VMFO3DAQvVfqP1i+l2xgWdgVWbQFUVVCBWmpevY6Dolke1zbS0K/vs/Ohra0Bw7dQzSZefvG7804&#10;F5eD0exJ+dCRrXh5NONMWUl1Zx8r/vXh5sM5ZyEKWwtNVlX8WQV+uX7/7qJ3K3VMLelaeQYSG1a9&#10;q3gbo1sVRZCtMiIckVMWxYa8ERGv/rGovejBbnRxPJstip587TxJFQKy12ORHxj9WwipaTqprknu&#10;jbJxZPVKiwhJoe1c4Ot82qZRMt41TVCR6YpDacxPNEG8S89ifSFWj164tpOHI4i3HOGVJiM6i6Yv&#10;VNciCrb33V9UppOeAjXxSJIpRiHZEagoZ6+82bbCqawFVgf3Ynr4f7Tyy9O9Z12NTVhwZoXBxB/U&#10;ED/SwJCBPb0LK6C2Drg4IA/olA9IJtVD4w3zBHfLBWaMXzYD8hjgJ7PytFzOOXuu+Hy2PD1bzEff&#10;0YdJAJZnZ+dLziTq5Uk5n5+mcjHSJnrnQ/ykyLAUVNxjqplfPN2GOEInSIJbuum0zpPVlvVpzH+k&#10;wawtGiRlo4IUxWE3HOTuqH6G2iwIixKcvOnQ+VaEeC889gNJ3KB4h0ejCR3oEHHWkv/xr3zCY2yo&#10;ctZj3yoevu+FV5zpzxYDTcs5BX4KdlNg9+aKsMJlPk0O8Qcf9RQ2nsw3XKxN6oKSsBK9Kh6n8CqO&#10;W4+LKdVmk0FYQSfird06mahHkzb7SE2XbU22jF4c3MIS5sEcLkza8t/fM+rXR2L9E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EakMwnaAAAACwEAAA8AAAAAAAAAAQAgAAAAIgAAAGRycy9kb3ducmV2&#10;LnhtbFBLAQIUABQAAAAIAIdO4kCAPZmuMwIAAGwEAAAOAAAAAAAAAAEAIAAAACkBAABkcnMvZTJv&#10;RG9jLnhtbFBLBQYAAAAABgAGAFkBAADOBQAAAAA=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43" w:line="220" w:lineRule="auto"/>
                        <w:ind w:left="20"/>
                        <w:rPr>
                          <w:rFonts w:ascii="宋体" w:hAnsi="宋体" w:eastAsia="宋体" w:cs="宋体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黑体" w:hAnsi="黑体" w:eastAsia="黑体" w:cs="黑体"/>
          <w:b/>
          <w:bCs/>
          <w:spacing w:val="8"/>
          <w:sz w:val="29"/>
          <w:szCs w:val="29"/>
        </w:rPr>
        <w:t>附件2</w:t>
      </w: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before="95" w:line="184" w:lineRule="auto"/>
        <w:ind w:left="7830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-1"/>
          <w:w w:val="82"/>
          <w:sz w:val="29"/>
          <w:szCs w:val="29"/>
        </w:rPr>
        <w:t>—9—</w:t>
      </w:r>
    </w:p>
    <w:p>
      <w:pPr>
        <w:spacing w:line="184" w:lineRule="auto"/>
        <w:rPr>
          <w:rFonts w:ascii="黑体" w:hAnsi="黑体" w:eastAsia="黑体" w:cs="黑体"/>
          <w:sz w:val="29"/>
          <w:szCs w:val="29"/>
        </w:rPr>
        <w:sectPr>
          <w:pgSz w:w="12220" w:h="17020"/>
          <w:pgMar w:top="1446" w:right="1833" w:bottom="400" w:left="1829" w:header="0" w:footer="0" w:gutter="0"/>
          <w:cols w:space="720" w:num="1"/>
        </w:sectPr>
      </w:pPr>
    </w:p>
    <w:p>
      <w:pPr>
        <w:spacing w:line="284" w:lineRule="auto"/>
        <w:rPr>
          <w:rFonts w:ascii="Arial"/>
          <w:sz w:val="21"/>
        </w:rPr>
      </w:pPr>
    </w:p>
    <w:p>
      <w:pPr>
        <w:spacing w:line="284" w:lineRule="auto"/>
        <w:rPr>
          <w:rFonts w:ascii="Arial"/>
          <w:sz w:val="21"/>
        </w:rPr>
      </w:pPr>
    </w:p>
    <w:p>
      <w:pPr>
        <w:spacing w:before="104" w:line="224" w:lineRule="auto"/>
        <w:ind w:left="4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12"/>
          <w:sz w:val="32"/>
          <w:szCs w:val="32"/>
        </w:rPr>
        <w:t>附件3</w:t>
      </w:r>
    </w:p>
    <w:p>
      <w:pPr>
        <w:spacing w:before="71" w:line="219" w:lineRule="auto"/>
        <w:ind w:left="3291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14"/>
          <w:sz w:val="45"/>
          <w:szCs w:val="45"/>
        </w:rPr>
        <w:t>“灵活就业人员一件事”线上电子表单</w:t>
      </w:r>
    </w:p>
    <w:p>
      <w:pPr>
        <w:spacing w:before="57"/>
      </w:pPr>
    </w:p>
    <w:tbl>
      <w:tblPr>
        <w:tblStyle w:val="5"/>
        <w:tblW w:w="9192" w:type="dxa"/>
        <w:tblInd w:w="26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3"/>
        <w:gridCol w:w="1159"/>
        <w:gridCol w:w="2947"/>
        <w:gridCol w:w="969"/>
        <w:gridCol w:w="29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9192" w:type="dxa"/>
            <w:gridSpan w:val="5"/>
            <w:vAlign w:val="top"/>
          </w:tcPr>
          <w:p>
            <w:pPr>
              <w:pStyle w:val="6"/>
              <w:spacing w:before="233" w:line="219" w:lineRule="auto"/>
              <w:ind w:left="3219"/>
            </w:pPr>
            <w:r>
              <w:rPr>
                <w:spacing w:val="9"/>
              </w:rPr>
              <w:t>“灵活就业一件事”申请表</w:t>
            </w:r>
          </w:p>
          <w:p>
            <w:pPr>
              <w:pStyle w:val="6"/>
              <w:spacing w:before="30" w:line="219" w:lineRule="auto"/>
              <w:jc w:val="right"/>
            </w:pPr>
            <w:r>
              <w:rPr>
                <w:spacing w:val="-11"/>
              </w:rPr>
              <w:t>申请事项：□灵活就业登记</w:t>
            </w:r>
            <w:r>
              <w:rPr>
                <w:spacing w:val="53"/>
              </w:rPr>
              <w:t xml:space="preserve"> </w:t>
            </w:r>
            <w:r>
              <w:rPr>
                <w:spacing w:val="-11"/>
              </w:rPr>
              <w:t>口城镇职工养老保险登记</w:t>
            </w:r>
            <w:r>
              <w:rPr>
                <w:spacing w:val="35"/>
              </w:rPr>
              <w:t xml:space="preserve"> </w:t>
            </w:r>
            <w:r>
              <w:rPr>
                <w:spacing w:val="-11"/>
              </w:rPr>
              <w:t>口城镇职工医疗保险登记□住房公积金开户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173" w:type="dxa"/>
            <w:vAlign w:val="top"/>
          </w:tcPr>
          <w:p>
            <w:pPr>
              <w:pStyle w:val="6"/>
              <w:spacing w:before="209" w:line="219" w:lineRule="auto"/>
              <w:ind w:left="154"/>
            </w:pPr>
            <w:r>
              <w:rPr>
                <w:spacing w:val="3"/>
              </w:rPr>
              <w:t>基本信息</w:t>
            </w:r>
          </w:p>
        </w:tc>
        <w:tc>
          <w:tcPr>
            <w:tcW w:w="1159" w:type="dxa"/>
            <w:vAlign w:val="top"/>
          </w:tcPr>
          <w:p>
            <w:pPr>
              <w:pStyle w:val="6"/>
              <w:spacing w:before="210" w:line="219" w:lineRule="auto"/>
              <w:ind w:left="361"/>
            </w:pPr>
            <w:r>
              <w:rPr>
                <w:spacing w:val="13"/>
              </w:rPr>
              <w:t>姓名</w:t>
            </w:r>
          </w:p>
        </w:tc>
        <w:tc>
          <w:tcPr>
            <w:tcW w:w="29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Align w:val="top"/>
          </w:tcPr>
          <w:p>
            <w:pPr>
              <w:pStyle w:val="6"/>
              <w:spacing w:before="211" w:line="221" w:lineRule="auto"/>
              <w:ind w:left="65"/>
            </w:pPr>
            <w:r>
              <w:rPr>
                <w:spacing w:val="-2"/>
              </w:rPr>
              <w:t>联系方式</w:t>
            </w:r>
          </w:p>
        </w:tc>
        <w:tc>
          <w:tcPr>
            <w:tcW w:w="29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173" w:type="dxa"/>
            <w:vMerge w:val="restart"/>
            <w:tcBorders>
              <w:bottom w:val="nil"/>
            </w:tcBorders>
            <w:vAlign w:val="top"/>
          </w:tcPr>
          <w:p>
            <w:pPr>
              <w:spacing w:line="4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19" w:lineRule="auto"/>
              <w:ind w:left="154"/>
            </w:pPr>
            <w:r>
              <w:rPr>
                <w:spacing w:val="-2"/>
              </w:rPr>
              <w:t>养老保险</w:t>
            </w:r>
          </w:p>
        </w:tc>
        <w:tc>
          <w:tcPr>
            <w:tcW w:w="1159" w:type="dxa"/>
            <w:vAlign w:val="top"/>
          </w:tcPr>
          <w:p>
            <w:pPr>
              <w:pStyle w:val="6"/>
              <w:spacing w:before="212" w:line="220" w:lineRule="auto"/>
              <w:ind w:left="251"/>
            </w:pPr>
            <w:r>
              <w:rPr>
                <w:spacing w:val="-3"/>
              </w:rPr>
              <w:t>参保地</w:t>
            </w:r>
          </w:p>
        </w:tc>
        <w:tc>
          <w:tcPr>
            <w:tcW w:w="6860" w:type="dxa"/>
            <w:gridSpan w:val="3"/>
            <w:vAlign w:val="top"/>
          </w:tcPr>
          <w:p>
            <w:pPr>
              <w:pStyle w:val="6"/>
              <w:spacing w:before="212" w:line="220" w:lineRule="auto"/>
              <w:ind w:left="2892"/>
            </w:pPr>
            <w:r>
              <w:rPr>
                <w:spacing w:val="7"/>
              </w:rPr>
              <w:t>(自行选择)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117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>
            <w:pPr>
              <w:pStyle w:val="6"/>
              <w:spacing w:before="212" w:line="219" w:lineRule="auto"/>
              <w:ind w:left="151"/>
            </w:pPr>
            <w:r>
              <w:rPr>
                <w:spacing w:val="-2"/>
              </w:rPr>
              <w:t>缴存档次</w:t>
            </w:r>
          </w:p>
        </w:tc>
        <w:tc>
          <w:tcPr>
            <w:tcW w:w="6860" w:type="dxa"/>
            <w:gridSpan w:val="3"/>
            <w:vAlign w:val="top"/>
          </w:tcPr>
          <w:p>
            <w:pPr>
              <w:pStyle w:val="6"/>
              <w:spacing w:before="213" w:line="220" w:lineRule="auto"/>
              <w:ind w:left="2892"/>
            </w:pPr>
            <w:r>
              <w:rPr>
                <w:spacing w:val="7"/>
              </w:rPr>
              <w:t>(自行选择)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173" w:type="dxa"/>
            <w:vMerge w:val="restart"/>
            <w:tcBorders>
              <w:bottom w:val="nil"/>
            </w:tcBorders>
            <w:vAlign w:val="top"/>
          </w:tcPr>
          <w:p>
            <w:pPr>
              <w:spacing w:line="4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20" w:lineRule="auto"/>
              <w:ind w:left="154"/>
            </w:pPr>
            <w:r>
              <w:rPr>
                <w:spacing w:val="2"/>
              </w:rPr>
              <w:t>医疗保险</w:t>
            </w:r>
          </w:p>
        </w:tc>
        <w:tc>
          <w:tcPr>
            <w:tcW w:w="1159" w:type="dxa"/>
            <w:vAlign w:val="top"/>
          </w:tcPr>
          <w:p>
            <w:pPr>
              <w:pStyle w:val="6"/>
              <w:spacing w:before="215" w:line="220" w:lineRule="auto"/>
              <w:ind w:left="251"/>
            </w:pPr>
            <w:r>
              <w:rPr>
                <w:spacing w:val="-3"/>
              </w:rPr>
              <w:t>参保地</w:t>
            </w:r>
          </w:p>
        </w:tc>
        <w:tc>
          <w:tcPr>
            <w:tcW w:w="6860" w:type="dxa"/>
            <w:gridSpan w:val="3"/>
            <w:vAlign w:val="top"/>
          </w:tcPr>
          <w:p>
            <w:pPr>
              <w:pStyle w:val="6"/>
              <w:spacing w:before="215" w:line="220" w:lineRule="auto"/>
              <w:ind w:left="2892"/>
            </w:pPr>
            <w:r>
              <w:rPr>
                <w:spacing w:val="7"/>
              </w:rPr>
              <w:t>(自行选择)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17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>
            <w:pPr>
              <w:pStyle w:val="6"/>
              <w:spacing w:before="215" w:line="219" w:lineRule="auto"/>
              <w:ind w:left="151"/>
            </w:pPr>
            <w:r>
              <w:rPr>
                <w:spacing w:val="-2"/>
              </w:rPr>
              <w:t>缴存档次</w:t>
            </w:r>
          </w:p>
        </w:tc>
        <w:tc>
          <w:tcPr>
            <w:tcW w:w="6860" w:type="dxa"/>
            <w:gridSpan w:val="3"/>
            <w:vAlign w:val="top"/>
          </w:tcPr>
          <w:p>
            <w:pPr>
              <w:pStyle w:val="6"/>
              <w:spacing w:before="216" w:line="220" w:lineRule="auto"/>
              <w:ind w:left="2892"/>
            </w:pPr>
            <w:r>
              <w:rPr>
                <w:spacing w:val="7"/>
              </w:rPr>
              <w:t>(自行选择)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73" w:type="dxa"/>
            <w:vMerge w:val="restart"/>
            <w:tcBorders>
              <w:bottom w:val="nil"/>
            </w:tcBorders>
            <w:vAlign w:val="top"/>
          </w:tcPr>
          <w:p>
            <w:pPr>
              <w:spacing w:line="4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20" w:lineRule="auto"/>
              <w:ind w:left="264"/>
            </w:pPr>
            <w:r>
              <w:rPr>
                <w:spacing w:val="2"/>
              </w:rPr>
              <w:t>公积金</w:t>
            </w:r>
          </w:p>
        </w:tc>
        <w:tc>
          <w:tcPr>
            <w:tcW w:w="1159" w:type="dxa"/>
            <w:vAlign w:val="top"/>
          </w:tcPr>
          <w:p>
            <w:pPr>
              <w:pStyle w:val="6"/>
              <w:spacing w:before="216" w:line="219" w:lineRule="auto"/>
              <w:ind w:left="41"/>
            </w:pPr>
            <w:r>
              <w:rPr>
                <w:spacing w:val="3"/>
              </w:rPr>
              <w:t>缴存归集点</w:t>
            </w:r>
          </w:p>
        </w:tc>
        <w:tc>
          <w:tcPr>
            <w:tcW w:w="6860" w:type="dxa"/>
            <w:gridSpan w:val="3"/>
            <w:vAlign w:val="top"/>
          </w:tcPr>
          <w:p>
            <w:pPr>
              <w:pStyle w:val="6"/>
              <w:spacing w:before="217" w:line="220" w:lineRule="auto"/>
              <w:ind w:left="2892"/>
            </w:pPr>
            <w:r>
              <w:rPr>
                <w:spacing w:val="7"/>
              </w:rPr>
              <w:t>(自行选择)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17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>
            <w:pPr>
              <w:pStyle w:val="6"/>
              <w:spacing w:before="207" w:line="219" w:lineRule="auto"/>
              <w:ind w:left="151"/>
            </w:pPr>
            <w:r>
              <w:rPr>
                <w:spacing w:val="2"/>
              </w:rPr>
              <w:t>月缴存额</w:t>
            </w:r>
          </w:p>
        </w:tc>
        <w:tc>
          <w:tcPr>
            <w:tcW w:w="6860" w:type="dxa"/>
            <w:gridSpan w:val="3"/>
            <w:vAlign w:val="top"/>
          </w:tcPr>
          <w:p>
            <w:pPr>
              <w:pStyle w:val="6"/>
              <w:spacing w:before="208" w:line="220" w:lineRule="auto"/>
              <w:ind w:left="2892"/>
            </w:pPr>
            <w:r>
              <w:rPr>
                <w:spacing w:val="7"/>
              </w:rPr>
              <w:t>(自行选择)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6780" w:h="11850"/>
          <w:pgMar w:top="1007" w:right="2517" w:bottom="1325" w:left="1270" w:header="0" w:footer="1007" w:gutter="0"/>
          <w:cols w:space="720" w:num="1"/>
        </w:sectPr>
      </w:pPr>
    </w:p>
    <w:p>
      <w:pPr>
        <w:spacing w:before="40" w:line="184" w:lineRule="auto"/>
        <w:ind w:left="4595"/>
        <w:rPr>
          <w:rFonts w:ascii="宋体" w:hAnsi="宋体" w:eastAsia="宋体" w:cs="宋体"/>
          <w:sz w:val="20"/>
          <w:szCs w:val="20"/>
        </w:rPr>
      </w:pPr>
      <w:r>
        <w:pict>
          <v:shape id="_x0000_s1062" o:spid="_x0000_s1062" o:spt="202" type="#_x0000_t202" style="position:absolute;left:0pt;margin-left:558.25pt;margin-top:4.2pt;height:10pt;width:6.95pt;z-index:25167052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184" w:lineRule="auto"/>
                    <w:jc w:val="right"/>
                    <w:rPr>
                      <w:rFonts w:ascii="宋体" w:hAnsi="宋体" w:eastAsia="宋体" w:cs="宋体"/>
                      <w:sz w:val="16"/>
                      <w:szCs w:val="16"/>
                    </w:rPr>
                  </w:pPr>
                  <w:r>
                    <w:rPr>
                      <w:rFonts w:ascii="宋体" w:hAnsi="宋体" w:eastAsia="宋体" w:cs="宋体"/>
                      <w:spacing w:val="-62"/>
                      <w:sz w:val="16"/>
                      <w:szCs w:val="16"/>
                    </w:rPr>
                    <w:t>·</w:t>
                  </w:r>
                </w:p>
              </w:txbxContent>
            </v:textbox>
          </v:shape>
        </w:pict>
      </w:r>
      <w:r>
        <w:pict>
          <v:shape id="_x0000_s1063" o:spid="_x0000_s1063" o:spt="202" type="#_x0000_t202" style="position:absolute;left:0pt;margin-left:574.75pt;margin-top:9.35pt;height:6.05pt;width:7.75pt;z-index:25167155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80" w:lineRule="exact"/>
                    <w:jc w:val="right"/>
                    <w:rPr>
                      <w:rFonts w:ascii="宋体" w:hAnsi="宋体" w:eastAsia="宋体" w:cs="宋体"/>
                      <w:sz w:val="16"/>
                      <w:szCs w:val="16"/>
                    </w:rPr>
                  </w:pPr>
                  <w:r>
                    <w:rPr>
                      <w:rFonts w:ascii="宋体" w:hAnsi="宋体" w:eastAsia="宋体" w:cs="宋体"/>
                      <w:spacing w:val="-42"/>
                      <w:w w:val="98"/>
                      <w:position w:val="1"/>
                      <w:sz w:val="16"/>
                      <w:szCs w:val="16"/>
                    </w:rPr>
                    <w:t>。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z w:val="20"/>
          <w:szCs w:val="20"/>
        </w:rPr>
        <w:t>…</w:t>
      </w:r>
    </w:p>
    <w:p>
      <w:pPr>
        <w:spacing w:line="288" w:lineRule="auto"/>
        <w:rPr>
          <w:rFonts w:ascii="Arial"/>
          <w:sz w:val="21"/>
        </w:rPr>
      </w:pPr>
    </w:p>
    <w:p>
      <w:pPr>
        <w:spacing w:line="288" w:lineRule="auto"/>
        <w:rPr>
          <w:rFonts w:ascii="Arial"/>
          <w:sz w:val="21"/>
        </w:rPr>
      </w:pPr>
    </w:p>
    <w:p>
      <w:pPr>
        <w:spacing w:line="288" w:lineRule="auto"/>
        <w:rPr>
          <w:rFonts w:ascii="Arial"/>
          <w:sz w:val="21"/>
        </w:rPr>
      </w:pPr>
    </w:p>
    <w:p>
      <w:pPr>
        <w:spacing w:line="289" w:lineRule="auto"/>
        <w:rPr>
          <w:rFonts w:ascii="Arial"/>
          <w:sz w:val="21"/>
        </w:rPr>
      </w:pPr>
    </w:p>
    <w:p>
      <w:pPr>
        <w:spacing w:before="104" w:line="224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12"/>
          <w:sz w:val="32"/>
          <w:szCs w:val="32"/>
        </w:rPr>
        <w:t>附件4</w:t>
      </w:r>
    </w:p>
    <w:p>
      <w:pPr>
        <w:spacing w:before="101" w:line="219" w:lineRule="auto"/>
        <w:ind w:left="4101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7"/>
          <w:sz w:val="44"/>
          <w:szCs w:val="44"/>
        </w:rPr>
        <w:t>九江市各县市参保情况收集表</w:t>
      </w:r>
    </w:p>
    <w:p>
      <w:pPr>
        <w:spacing w:before="119"/>
      </w:pPr>
    </w:p>
    <w:tbl>
      <w:tblPr>
        <w:tblStyle w:val="5"/>
        <w:tblW w:w="11349" w:type="dxa"/>
        <w:tblInd w:w="127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3"/>
        <w:gridCol w:w="2398"/>
        <w:gridCol w:w="2378"/>
        <w:gridCol w:w="2488"/>
        <w:gridCol w:w="26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3" w:hRule="atLeast"/>
        </w:trPr>
        <w:tc>
          <w:tcPr>
            <w:tcW w:w="1463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1" w:lineRule="auto"/>
              <w:ind w:left="475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序号</w:t>
            </w:r>
          </w:p>
        </w:tc>
        <w:tc>
          <w:tcPr>
            <w:tcW w:w="2398" w:type="dxa"/>
            <w:vAlign w:val="top"/>
          </w:tcPr>
          <w:p>
            <w:pPr>
              <w:pStyle w:val="6"/>
              <w:spacing w:before="65" w:line="219" w:lineRule="auto"/>
              <w:ind w:left="17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缴存类型(灵活养老</w:t>
            </w:r>
          </w:p>
          <w:p>
            <w:pPr>
              <w:pStyle w:val="6"/>
              <w:spacing w:before="85" w:line="220" w:lineRule="auto"/>
              <w:ind w:left="11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保险/灵活医疗保险/</w:t>
            </w:r>
          </w:p>
          <w:p>
            <w:pPr>
              <w:pStyle w:val="6"/>
              <w:spacing w:before="74" w:line="213" w:lineRule="auto"/>
              <w:ind w:left="771"/>
              <w:rPr>
                <w:sz w:val="24"/>
                <w:szCs w:val="24"/>
              </w:rPr>
            </w:pPr>
            <w:r>
              <w:rPr>
                <w:spacing w:val="13"/>
                <w:sz w:val="24"/>
                <w:szCs w:val="24"/>
              </w:rPr>
              <w:t>公积金)</w:t>
            </w:r>
          </w:p>
        </w:tc>
        <w:tc>
          <w:tcPr>
            <w:tcW w:w="2378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23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行政区划(县、区)</w:t>
            </w:r>
          </w:p>
        </w:tc>
        <w:tc>
          <w:tcPr>
            <w:tcW w:w="2488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78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缴存档次</w:t>
            </w:r>
          </w:p>
        </w:tc>
        <w:tc>
          <w:tcPr>
            <w:tcW w:w="2622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1" w:lineRule="auto"/>
              <w:ind w:left="857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咨询电话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4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4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4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4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4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4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4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4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16780" w:h="11820"/>
          <w:pgMar w:top="298" w:right="1454" w:bottom="1175" w:left="1414" w:header="0" w:footer="857" w:gutter="0"/>
          <w:cols w:space="720" w:num="1"/>
        </w:sectPr>
      </w:pPr>
    </w:p>
    <w:p>
      <w:pPr>
        <w:spacing w:before="161" w:line="224" w:lineRule="auto"/>
        <w:ind w:left="18"/>
        <w:rPr>
          <w:rFonts w:ascii="黑体" w:hAnsi="黑体" w:eastAsia="黑体" w:cs="黑体"/>
          <w:sz w:val="31"/>
          <w:szCs w:val="31"/>
        </w:rPr>
      </w:pPr>
      <w:r>
        <mc:AlternateContent>
          <mc:Choice Requires="wps">
            <w:drawing>
              <wp:anchor distT="0" distB="0" distL="0" distR="0" simplePos="0" relativeHeight="251672576" behindDoc="0" locked="0" layoutInCell="0" allowOverlap="1">
                <wp:simplePos x="0" y="0"/>
                <wp:positionH relativeFrom="page">
                  <wp:posOffset>7139940</wp:posOffset>
                </wp:positionH>
                <wp:positionV relativeFrom="page">
                  <wp:posOffset>2336165</wp:posOffset>
                </wp:positionV>
                <wp:extent cx="115570" cy="116205"/>
                <wp:effectExtent l="0" t="0" r="0" b="0"/>
                <wp:wrapNone/>
                <wp:docPr id="18" name="Text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7140182" y="2336617"/>
                          <a:ext cx="115570" cy="116204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46" w:line="116" w:lineRule="exact"/>
                              <w:ind w:left="20"/>
                              <w:rPr>
                                <w:rFonts w:ascii="宋体" w:hAnsi="宋体" w:eastAsia="宋体" w:cs="宋体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3"/>
                                <w:position w:val="1"/>
                                <w:sz w:val="15"/>
                                <w:szCs w:val="15"/>
                              </w:rPr>
                              <w:t>,: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8" o:spid="_x0000_s1026" o:spt="202" type="#_x0000_t202" style="position:absolute;left:0pt;margin-left:562.2pt;margin-top:183.95pt;height:9.15pt;width:9.1pt;mso-position-horizontal-relative:page;mso-position-vertical-relative:page;rotation:5898240f;z-index:251672576;mso-width-relative:page;mso-height-relative:page;" filled="f" stroked="f" coordsize="21600,21600" o:allowincell="f" o:gfxdata="UEsDBAoAAAAAAIdO4kAAAAAAAAAAAAAAAAAEAAAAZHJzL1BLAwQUAAAACACHTuJA6z4da9cAAAAN&#10;AQAADwAAAGRycy9kb3ducmV2LnhtbE2PwU7DMAyG70i8Q2QkbixticooTSeB6I0L27i7jWmqNUmV&#10;pN14e7ITHH/70+/P9e5iJraSD6OzEvJNBoxs79RoBwnHQ/uwBRYiWoWTsyThhwLsmtubGivlzvaT&#10;1n0cWCqxoUIJOsa54jz0mgyGjZvJpt238wZjin7gyuM5lZuJF1lWcoOjTRc0zvSmqT/tFyNBvLb8&#10;pMVXN+h1+XDUejy+d1Le3+XZC7BIl/gHw1U/qUOTnDq3WBXYlHJeCJFYCY/l0zOwK5KLogTWpdG2&#10;LIA3Nf//RfMLUEsDBBQAAAAIAIdO4kDp5BJsMAIAAGwEAAAOAAAAZHJzL2Uyb0RvYy54bWytVMFO&#10;3DAQvVfqP1i+lyQLLGhFFm1BVJVQQVqqnr2OQyLZHtf2ktCv77OzoS3tgUNzsCbjlzd+b8a5uByN&#10;Zk/Kh55szaujkjNlJTW9faz514ebD+echShsIzRZVfNnFfjl+v27i8Gt1II60o3yDCQ2rAZX8y5G&#10;tyqKIDtlRDgipyw2W/JGRLz6x6LxYgC70cWiLJfFQL5xnqQKAdnraZMfGP1bCKlte6muSe6NsnFi&#10;9UqLCEmh613g63zatlUy3rVtUJHpmkNpzCuKIN6ltVhfiNWjF67r5eEI4i1HeKXJiN6i6AvVtYiC&#10;7X3/F5XppadAbTySZIpJSHYEKqrylTfbTjiVtcDq4F5MD/+PVn55uvesbzAJ6LsVBh1/UGP8SCND&#10;BvYMLqyA2jrg4og8oHM+IJlUj603zBPcPT0p05O9gDoG9Fl1UlbnC86ea744Pl4uq7PJdpRhMtFV&#10;p6dnaIgEoKqWi/Ik7RcTbaJ3PsRPigxLQc09upoLiKfbECfoDElwSze91rmz2rIhtfmPNJi1RYGk&#10;bFKQojjuxoPcHTXPUJsF4VzByZselW9FiPfCYz6QxA2Kd1haTahAh4izjvyPf+UTHm3DLmcD5q3m&#10;4fteeMWZ/mzRUFDGOfBzsJsDuzdXhBGu8mlyiA981HPYejLfcLE2qQq2hJWoVfM4h1dxmnpcTKk2&#10;mwzCCDoRb+3WyUQ9mbTZR2r7bGuyZfLi4BaGMDfmcGHSlP/+nlG/fhLr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Os+HWvXAAAADQEAAA8AAAAAAAAAAQAgAAAAIgAAAGRycy9kb3ducmV2LnhtbFBL&#10;AQIUABQAAAAIAIdO4kDp5BJsMAIAAGwEAAAOAAAAAAAAAAEAIAAAACYBAABkcnMvZTJvRG9jLnht&#10;bFBLBQYAAAAABgAGAFkBAADIBQAAAAA=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46" w:line="116" w:lineRule="exact"/>
                        <w:ind w:left="20"/>
                        <w:rPr>
                          <w:rFonts w:ascii="宋体" w:hAnsi="宋体" w:eastAsia="宋体" w:cs="宋体"/>
                          <w:sz w:val="15"/>
                          <w:szCs w:val="15"/>
                        </w:rPr>
                      </w:pPr>
                      <w:r>
                        <w:rPr>
                          <w:rFonts w:ascii="宋体" w:hAnsi="宋体" w:eastAsia="宋体" w:cs="宋体"/>
                          <w:spacing w:val="-3"/>
                          <w:position w:val="1"/>
                          <w:sz w:val="15"/>
                          <w:szCs w:val="15"/>
                        </w:rPr>
                        <w:t>,: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hAnsi="黑体" w:eastAsia="黑体" w:cs="黑体"/>
          <w:b/>
          <w:bCs/>
          <w:spacing w:val="-3"/>
          <w:sz w:val="31"/>
          <w:szCs w:val="31"/>
        </w:rPr>
        <w:t>附件5</w:t>
      </w:r>
    </w:p>
    <w:p>
      <w:pPr>
        <w:spacing w:before="80" w:line="219" w:lineRule="auto"/>
        <w:ind w:left="435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19"/>
          <w:sz w:val="45"/>
          <w:szCs w:val="45"/>
        </w:rPr>
        <w:t>“灵活就业人员一件事”事项材料清单</w:t>
      </w:r>
    </w:p>
    <w:p>
      <w:pPr>
        <w:spacing w:before="140"/>
      </w:pPr>
    </w:p>
    <w:tbl>
      <w:tblPr>
        <w:tblStyle w:val="5"/>
        <w:tblW w:w="8200" w:type="dxa"/>
        <w:tblInd w:w="8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4"/>
        <w:gridCol w:w="2217"/>
        <w:gridCol w:w="2217"/>
        <w:gridCol w:w="27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1064" w:type="dxa"/>
            <w:vAlign w:val="top"/>
          </w:tcPr>
          <w:p>
            <w:pPr>
              <w:pStyle w:val="6"/>
              <w:spacing w:before="278" w:line="219" w:lineRule="auto"/>
              <w:ind w:left="147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材料序号</w:t>
            </w:r>
          </w:p>
        </w:tc>
        <w:tc>
          <w:tcPr>
            <w:tcW w:w="2217" w:type="dxa"/>
            <w:vAlign w:val="top"/>
          </w:tcPr>
          <w:p>
            <w:pPr>
              <w:pStyle w:val="6"/>
              <w:spacing w:before="280" w:line="220" w:lineRule="auto"/>
              <w:ind w:left="723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事项名称</w:t>
            </w:r>
          </w:p>
        </w:tc>
        <w:tc>
          <w:tcPr>
            <w:tcW w:w="2217" w:type="dxa"/>
            <w:vAlign w:val="top"/>
          </w:tcPr>
          <w:p>
            <w:pPr>
              <w:pStyle w:val="6"/>
              <w:spacing w:before="280" w:line="219" w:lineRule="auto"/>
              <w:ind w:left="726"/>
              <w:rPr>
                <w:sz w:val="19"/>
                <w:szCs w:val="19"/>
              </w:rPr>
            </w:pPr>
            <w:r>
              <w:rPr>
                <w:b/>
                <w:bCs/>
                <w:spacing w:val="2"/>
                <w:sz w:val="19"/>
                <w:szCs w:val="19"/>
              </w:rPr>
              <w:t>业务部门</w:t>
            </w:r>
          </w:p>
        </w:tc>
        <w:tc>
          <w:tcPr>
            <w:tcW w:w="2702" w:type="dxa"/>
            <w:vAlign w:val="top"/>
          </w:tcPr>
          <w:p>
            <w:pPr>
              <w:pStyle w:val="6"/>
              <w:spacing w:before="278" w:line="219" w:lineRule="auto"/>
              <w:ind w:left="969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材料名称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064" w:type="dxa"/>
            <w:vAlign w:val="top"/>
          </w:tcPr>
          <w:p>
            <w:pPr>
              <w:pStyle w:val="6"/>
              <w:spacing w:before="206" w:line="184" w:lineRule="auto"/>
              <w:ind w:left="47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2217" w:type="dxa"/>
            <w:vMerge w:val="restart"/>
            <w:tcBorders>
              <w:bottom w:val="nil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0" w:lineRule="auto"/>
              <w:ind w:left="72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就业登记</w:t>
            </w:r>
          </w:p>
        </w:tc>
        <w:tc>
          <w:tcPr>
            <w:tcW w:w="2217" w:type="dxa"/>
            <w:vMerge w:val="restart"/>
            <w:tcBorders>
              <w:bottom w:val="nil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19" w:lineRule="auto"/>
              <w:ind w:left="724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人社部门</w:t>
            </w:r>
          </w:p>
        </w:tc>
        <w:tc>
          <w:tcPr>
            <w:tcW w:w="2702" w:type="dxa"/>
            <w:vAlign w:val="top"/>
          </w:tcPr>
          <w:p>
            <w:pPr>
              <w:pStyle w:val="6"/>
              <w:spacing w:before="158" w:line="219" w:lineRule="auto"/>
              <w:ind w:left="1057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身份证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64" w:type="dxa"/>
            <w:vAlign w:val="top"/>
          </w:tcPr>
          <w:p>
            <w:pPr>
              <w:pStyle w:val="6"/>
              <w:spacing w:before="208" w:line="183" w:lineRule="auto"/>
              <w:ind w:left="47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221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02" w:type="dxa"/>
            <w:vAlign w:val="top"/>
          </w:tcPr>
          <w:p>
            <w:pPr>
              <w:pStyle w:val="6"/>
              <w:spacing w:before="159" w:line="219" w:lineRule="auto"/>
              <w:ind w:left="105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社保卡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1064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1" w:line="183" w:lineRule="auto"/>
              <w:ind w:left="47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221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02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19" w:lineRule="auto"/>
              <w:ind w:left="77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灵活就业凭证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064" w:type="dxa"/>
            <w:vAlign w:val="top"/>
          </w:tcPr>
          <w:p>
            <w:pPr>
              <w:pStyle w:val="6"/>
              <w:spacing w:before="210" w:line="183" w:lineRule="auto"/>
              <w:ind w:left="47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2217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91" w:line="219" w:lineRule="auto"/>
              <w:ind w:left="51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无雇佣个体工商户及灵活</w:t>
            </w:r>
          </w:p>
          <w:p>
            <w:pPr>
              <w:pStyle w:val="6"/>
              <w:spacing w:before="84" w:line="219" w:lineRule="auto"/>
              <w:ind w:left="51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就业人员参加养老保险登</w:t>
            </w:r>
          </w:p>
          <w:p>
            <w:pPr>
              <w:pStyle w:val="6"/>
              <w:spacing w:before="63" w:line="229" w:lineRule="auto"/>
              <w:ind w:left="100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记</w:t>
            </w:r>
          </w:p>
        </w:tc>
        <w:tc>
          <w:tcPr>
            <w:tcW w:w="2217" w:type="dxa"/>
            <w:vMerge w:val="restart"/>
            <w:tcBorders>
              <w:bottom w:val="nil"/>
            </w:tcBorders>
            <w:vAlign w:val="top"/>
          </w:tcPr>
          <w:p>
            <w:pPr>
              <w:spacing w:line="43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19" w:lineRule="auto"/>
              <w:ind w:left="724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人社部门</w:t>
            </w:r>
          </w:p>
        </w:tc>
        <w:tc>
          <w:tcPr>
            <w:tcW w:w="2702" w:type="dxa"/>
            <w:vAlign w:val="top"/>
          </w:tcPr>
          <w:p>
            <w:pPr>
              <w:pStyle w:val="6"/>
              <w:spacing w:before="161" w:line="219" w:lineRule="auto"/>
              <w:ind w:left="1057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身份证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064" w:type="dxa"/>
            <w:vAlign w:val="top"/>
          </w:tcPr>
          <w:p>
            <w:pPr>
              <w:pStyle w:val="6"/>
              <w:spacing w:before="292" w:line="182" w:lineRule="auto"/>
              <w:ind w:left="47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221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02" w:type="dxa"/>
            <w:vAlign w:val="top"/>
          </w:tcPr>
          <w:p>
            <w:pPr>
              <w:pStyle w:val="6"/>
              <w:spacing w:before="241" w:line="219" w:lineRule="auto"/>
              <w:ind w:left="105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户口簿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064" w:type="dxa"/>
            <w:vAlign w:val="top"/>
          </w:tcPr>
          <w:p>
            <w:pPr>
              <w:pStyle w:val="6"/>
              <w:spacing w:before="292" w:line="183" w:lineRule="auto"/>
              <w:ind w:left="47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</w:p>
        </w:tc>
        <w:tc>
          <w:tcPr>
            <w:tcW w:w="2217" w:type="dxa"/>
            <w:vAlign w:val="top"/>
          </w:tcPr>
          <w:p>
            <w:pPr>
              <w:pStyle w:val="6"/>
              <w:spacing w:before="244" w:line="220" w:lineRule="auto"/>
              <w:ind w:left="51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灵活就业人员公积金开户</w:t>
            </w:r>
          </w:p>
        </w:tc>
        <w:tc>
          <w:tcPr>
            <w:tcW w:w="2217" w:type="dxa"/>
            <w:vAlign w:val="top"/>
          </w:tcPr>
          <w:p>
            <w:pPr>
              <w:pStyle w:val="6"/>
              <w:spacing w:before="244" w:line="220" w:lineRule="auto"/>
              <w:ind w:left="624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公积金中心</w:t>
            </w:r>
          </w:p>
        </w:tc>
        <w:tc>
          <w:tcPr>
            <w:tcW w:w="2702" w:type="dxa"/>
            <w:vAlign w:val="top"/>
          </w:tcPr>
          <w:p>
            <w:pPr>
              <w:pStyle w:val="6"/>
              <w:spacing w:before="244" w:line="219" w:lineRule="auto"/>
              <w:ind w:left="1057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身份证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8" w:hRule="atLeast"/>
        </w:trPr>
        <w:tc>
          <w:tcPr>
            <w:tcW w:w="10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pStyle w:val="6"/>
              <w:spacing w:before="61" w:line="182" w:lineRule="auto"/>
              <w:ind w:left="47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</w:p>
        </w:tc>
        <w:tc>
          <w:tcPr>
            <w:tcW w:w="2217" w:type="dxa"/>
            <w:vAlign w:val="top"/>
          </w:tcPr>
          <w:p>
            <w:pPr>
              <w:spacing w:line="43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0" w:lineRule="auto"/>
              <w:ind w:left="53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职工参保登记</w:t>
            </w:r>
          </w:p>
        </w:tc>
        <w:tc>
          <w:tcPr>
            <w:tcW w:w="2217" w:type="dxa"/>
            <w:vAlign w:val="top"/>
          </w:tcPr>
          <w:p>
            <w:pPr>
              <w:spacing w:line="43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19" w:lineRule="auto"/>
              <w:ind w:left="724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医保部门</w:t>
            </w:r>
          </w:p>
        </w:tc>
        <w:tc>
          <w:tcPr>
            <w:tcW w:w="2702" w:type="dxa"/>
            <w:vAlign w:val="top"/>
          </w:tcPr>
          <w:p>
            <w:pPr>
              <w:spacing w:line="43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19" w:lineRule="auto"/>
              <w:ind w:left="1057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身份证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1064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183" w:lineRule="auto"/>
              <w:ind w:left="47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</w:p>
        </w:tc>
        <w:tc>
          <w:tcPr>
            <w:tcW w:w="2217" w:type="dxa"/>
            <w:vAlign w:val="top"/>
          </w:tcPr>
          <w:p>
            <w:pPr>
              <w:pStyle w:val="6"/>
              <w:spacing w:before="157" w:line="260" w:lineRule="auto"/>
              <w:ind w:left="910" w:right="54" w:hanging="859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灵活就业人员社会保险费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申报</w:t>
            </w:r>
          </w:p>
        </w:tc>
        <w:tc>
          <w:tcPr>
            <w:tcW w:w="2217" w:type="dxa"/>
            <w:vAlign w:val="top"/>
          </w:tcPr>
          <w:p>
            <w:pPr>
              <w:pStyle w:val="6"/>
              <w:spacing w:before="286" w:line="219" w:lineRule="auto"/>
              <w:ind w:left="724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税务部门</w:t>
            </w:r>
          </w:p>
        </w:tc>
        <w:tc>
          <w:tcPr>
            <w:tcW w:w="2702" w:type="dxa"/>
            <w:vAlign w:val="top"/>
          </w:tcPr>
          <w:p>
            <w:pPr>
              <w:pStyle w:val="6"/>
              <w:spacing w:before="286" w:line="219" w:lineRule="auto"/>
              <w:ind w:left="1057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身份证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spacing w:before="39" w:line="183" w:lineRule="auto"/>
        <w:jc w:val="right"/>
        <w:rPr>
          <w:rFonts w:ascii="宋体" w:hAnsi="宋体" w:eastAsia="宋体" w:cs="宋体"/>
          <w:sz w:val="12"/>
          <w:szCs w:val="12"/>
        </w:rPr>
      </w:pPr>
      <w:r>
        <w:rPr>
          <w:rFonts w:ascii="宋体" w:hAnsi="宋体" w:eastAsia="宋体" w:cs="宋体"/>
          <w:spacing w:val="-3"/>
          <w:sz w:val="12"/>
          <w:szCs w:val="12"/>
        </w:rPr>
        <w:t>4+</w:t>
      </w: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before="114" w:line="184" w:lineRule="auto"/>
        <w:ind w:left="24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-11"/>
          <w:w w:val="61"/>
          <w:sz w:val="35"/>
          <w:szCs w:val="35"/>
        </w:rPr>
        <w:t>—</w:t>
      </w:r>
      <w:r>
        <w:rPr>
          <w:rFonts w:ascii="宋体" w:hAnsi="宋体" w:eastAsia="宋体" w:cs="宋体"/>
          <w:spacing w:val="-41"/>
          <w:w w:val="97"/>
          <w:sz w:val="35"/>
          <w:szCs w:val="35"/>
        </w:rPr>
        <w:t>12—</w:t>
      </w:r>
    </w:p>
    <w:sectPr>
      <w:footerReference r:id="rId14" w:type="default"/>
      <w:pgSz w:w="11840" w:h="16830"/>
      <w:pgMar w:top="1430" w:right="374" w:bottom="400" w:left="177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10"/>
        <w:w w:val="66"/>
        <w:sz w:val="30"/>
        <w:szCs w:val="30"/>
      </w:rPr>
      <w:t>—</w:t>
    </w:r>
    <w:r>
      <w:rPr>
        <w:rFonts w:ascii="宋体" w:hAnsi="宋体" w:eastAsia="宋体" w:cs="宋体"/>
        <w:spacing w:val="-22"/>
        <w:w w:val="98"/>
        <w:sz w:val="30"/>
        <w:szCs w:val="30"/>
      </w:rPr>
      <w:t>2—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jc w:val="right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b/>
        <w:bCs/>
        <w:spacing w:val="-18"/>
        <w:w w:val="66"/>
        <w:sz w:val="31"/>
        <w:szCs w:val="31"/>
      </w:rPr>
      <w:t>—3</w:t>
    </w:r>
    <w:r>
      <w:rPr>
        <w:rFonts w:ascii="宋体" w:hAnsi="宋体" w:eastAsia="宋体" w:cs="宋体"/>
        <w:b/>
        <w:bCs/>
        <w:spacing w:val="-9"/>
        <w:w w:val="66"/>
        <w:sz w:val="31"/>
        <w:szCs w:val="31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11"/>
        <w:w w:val="64"/>
        <w:sz w:val="31"/>
        <w:szCs w:val="31"/>
      </w:rPr>
      <w:t>—</w:t>
    </w:r>
    <w:r>
      <w:rPr>
        <w:rFonts w:ascii="宋体" w:hAnsi="宋体" w:eastAsia="宋体" w:cs="宋体"/>
        <w:spacing w:val="-18"/>
        <w:w w:val="95"/>
        <w:sz w:val="31"/>
        <w:szCs w:val="31"/>
      </w:rPr>
      <w:t>4—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5" w:lineRule="auto"/>
      <w:jc w:val="right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20"/>
        <w:w w:val="71"/>
        <w:sz w:val="31"/>
        <w:szCs w:val="31"/>
      </w:rPr>
      <w:t>—</w:t>
    </w:r>
    <w:r>
      <w:rPr>
        <w:rFonts w:ascii="宋体" w:hAnsi="宋体" w:eastAsia="宋体" w:cs="宋体"/>
        <w:spacing w:val="-19"/>
        <w:w w:val="71"/>
        <w:sz w:val="31"/>
        <w:szCs w:val="31"/>
      </w:rPr>
      <w:t>5</w:t>
    </w:r>
    <w:r>
      <w:rPr>
        <w:rFonts w:ascii="宋体" w:hAnsi="宋体" w:eastAsia="宋体" w:cs="宋体"/>
        <w:spacing w:val="-9"/>
        <w:w w:val="71"/>
        <w:sz w:val="31"/>
        <w:szCs w:val="31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11"/>
        <w:w w:val="66"/>
        <w:sz w:val="31"/>
        <w:szCs w:val="31"/>
      </w:rPr>
      <w:t>—</w:t>
    </w:r>
    <w:r>
      <w:rPr>
        <w:rFonts w:ascii="宋体" w:hAnsi="宋体" w:eastAsia="宋体" w:cs="宋体"/>
        <w:spacing w:val="-22"/>
        <w:w w:val="97"/>
        <w:sz w:val="31"/>
        <w:szCs w:val="31"/>
      </w:rPr>
      <w:t>6—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5" w:lineRule="auto"/>
      <w:jc w:val="right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20"/>
        <w:w w:val="72"/>
        <w:sz w:val="31"/>
        <w:szCs w:val="31"/>
      </w:rPr>
      <w:t>—</w:t>
    </w:r>
    <w:r>
      <w:rPr>
        <w:rFonts w:ascii="宋体" w:hAnsi="宋体" w:eastAsia="宋体" w:cs="宋体"/>
        <w:spacing w:val="-19"/>
        <w:w w:val="72"/>
        <w:sz w:val="31"/>
        <w:szCs w:val="31"/>
      </w:rPr>
      <w:t>7</w:t>
    </w:r>
    <w:r>
      <w:rPr>
        <w:rFonts w:ascii="宋体" w:hAnsi="宋体" w:eastAsia="宋体" w:cs="宋体"/>
        <w:spacing w:val="-9"/>
        <w:w w:val="72"/>
        <w:sz w:val="31"/>
        <w:szCs w:val="31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11"/>
        <w:w w:val="67"/>
        <w:sz w:val="32"/>
        <w:szCs w:val="32"/>
      </w:rPr>
      <w:t>—</w:t>
    </w:r>
    <w:r>
      <w:rPr>
        <w:rFonts w:ascii="宋体" w:hAnsi="宋体" w:eastAsia="宋体" w:cs="宋体"/>
        <w:spacing w:val="-37"/>
        <w:sz w:val="32"/>
        <w:szCs w:val="32"/>
      </w:rPr>
      <w:t>10—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7" w:lineRule="auto"/>
      <w:jc w:val="right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40"/>
        <w:w w:val="79"/>
        <w:sz w:val="32"/>
        <w:szCs w:val="32"/>
      </w:rPr>
      <w:t>—1</w:t>
    </w:r>
    <w:r>
      <w:rPr>
        <w:rFonts w:ascii="宋体" w:hAnsi="宋体" w:eastAsia="宋体" w:cs="宋体"/>
        <w:spacing w:val="-39"/>
        <w:w w:val="79"/>
        <w:sz w:val="32"/>
        <w:szCs w:val="32"/>
      </w:rPr>
      <w:t>1</w:t>
    </w:r>
    <w:r>
      <w:rPr>
        <w:rFonts w:ascii="宋体" w:hAnsi="宋体" w:eastAsia="宋体" w:cs="宋体"/>
        <w:spacing w:val="-9"/>
        <w:w w:val="79"/>
        <w:sz w:val="32"/>
        <w:szCs w:val="32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TllNGE1N2MwYWVjNjQ1NTFkNjA2NWM0YTkwNGFjZGMifQ=="/>
  </w:docVars>
  <w:rsids>
    <w:rsidRoot w:val="00000000"/>
    <w:rsid w:val="080A7A23"/>
    <w:rsid w:val="1A9D1D46"/>
    <w:rsid w:val="3C5D29F0"/>
    <w:rsid w:val="6D9953A1"/>
    <w:rsid w:val="77820D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autoRedefine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1" Type="http://schemas.openxmlformats.org/officeDocument/2006/relationships/fontTable" Target="fontTable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4.png"/><Relationship Id="rId18" Type="http://schemas.openxmlformats.org/officeDocument/2006/relationships/image" Target="media/image3.png"/><Relationship Id="rId17" Type="http://schemas.openxmlformats.org/officeDocument/2006/relationships/image" Target="media/image2.jpeg"/><Relationship Id="rId16" Type="http://schemas.openxmlformats.org/officeDocument/2006/relationships/image" Target="media/image1.png"/><Relationship Id="rId15" Type="http://schemas.openxmlformats.org/officeDocument/2006/relationships/theme" Target="theme/theme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5"/>
    <customShpInfo spid="_x0000_s1062"/>
    <customShpInfo spid="_x0000_s106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26</TotalTime>
  <ScaleCrop>false</ScaleCrop>
  <LinksUpToDate>false</LinksUpToDate>
  <Application>WPS Office_12.1.0.16250_F1E327BC-269C-435d-A152-05C5408002CA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2024-02-27T09:51:00Z</dcterms:created>
  <dc:creator>Kingsoft-PDF</dc:creator>
  <cp:lastModifiedBy>风彩</cp:lastModifiedBy>
  <dcterms:modified xsi:type="dcterms:W3CDTF">2024-02-29T07:56:49Z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2024-02-27T09:51:39Z</vt:filetime>
  </property>
  <property fmtid="{D5CDD505-2E9C-101B-9397-08002B2CF9AE}" pid="4" name="UsrData">
    <vt:lpwstr>65dd40242a195c001fa530e0wl</vt:lpwstr>
  </property>
  <property fmtid="{D5CDD505-2E9C-101B-9397-08002B2CF9AE}" pid="5" name="KSOProductBuildVer">
    <vt:lpwstr>2052-12.1.0.16250</vt:lpwstr>
  </property>
  <property fmtid="{D5CDD505-2E9C-101B-9397-08002B2CF9AE}" pid="6" name="ICV">
    <vt:lpwstr>3351C1101AAA4F51BA671EE2C9B52006_13</vt:lpwstr>
  </property>
</Properties>
</file>